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E0D2F" w14:textId="11F3DA7F" w:rsidR="00F26EA8" w:rsidRPr="007E63E0" w:rsidRDefault="00F21CA8" w:rsidP="00455D7C">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kern w:val="32"/>
          <w:sz w:val="28"/>
          <w:szCs w:val="28"/>
          <w:lang w:val="pl-PL" w:eastAsia="pl-PL"/>
        </w:rPr>
      </w:pPr>
      <w:r w:rsidRPr="007E63E0">
        <w:rPr>
          <w:rFonts w:ascii="Times New Roman" w:hAnsi="Times New Roman" w:cs="Times New Roman"/>
          <w:b/>
          <w:bCs/>
          <w:kern w:val="32"/>
          <w:sz w:val="28"/>
          <w:szCs w:val="28"/>
          <w:lang w:val="pl-PL" w:eastAsia="pl-PL"/>
        </w:rPr>
        <w:t>P33 -</w:t>
      </w:r>
      <w:r w:rsidRPr="007E63E0">
        <w:rPr>
          <w:rFonts w:ascii="Times New Roman" w:hAnsi="Times New Roman" w:cs="Times New Roman"/>
          <w:b/>
          <w:bCs/>
          <w:sz w:val="28"/>
          <w:szCs w:val="28"/>
        </w:rPr>
        <w:t xml:space="preserve"> Opis</w:t>
      </w:r>
      <w:r w:rsidRPr="007E63E0">
        <w:rPr>
          <w:rFonts w:ascii="Times New Roman" w:hAnsi="Times New Roman" w:cs="Times New Roman"/>
          <w:b/>
          <w:bCs/>
          <w:kern w:val="32"/>
          <w:sz w:val="28"/>
          <w:szCs w:val="28"/>
          <w:lang w:val="pl-PL" w:eastAsia="pl-PL"/>
        </w:rPr>
        <w:t xml:space="preserve"> tehnologije proizvodnje</w:t>
      </w:r>
    </w:p>
    <w:p w14:paraId="6127722D" w14:textId="77777777" w:rsidR="00354896" w:rsidRDefault="00354896" w:rsidP="00375181">
      <w:pPr>
        <w:spacing w:after="0" w:line="240" w:lineRule="auto"/>
        <w:jc w:val="both"/>
        <w:rPr>
          <w:rFonts w:ascii="Times New Roman" w:hAnsi="Times New Roman" w:cs="Times New Roman"/>
          <w:b/>
          <w:bCs/>
          <w:kern w:val="32"/>
          <w:sz w:val="24"/>
          <w:szCs w:val="24"/>
          <w:lang w:val="pl-PL" w:eastAsia="pl-PL"/>
        </w:rPr>
      </w:pPr>
    </w:p>
    <w:p w14:paraId="6D0B1FEA" w14:textId="5F4B2716" w:rsidR="00EE4F89" w:rsidRPr="0079697E" w:rsidRDefault="00EE4F89" w:rsidP="00375181">
      <w:pPr>
        <w:spacing w:after="0" w:line="240" w:lineRule="auto"/>
        <w:jc w:val="both"/>
        <w:rPr>
          <w:rFonts w:ascii="Times New Roman" w:hAnsi="Times New Roman" w:cs="Times New Roman"/>
          <w:b/>
          <w:bCs/>
          <w:kern w:val="32"/>
          <w:sz w:val="24"/>
          <w:szCs w:val="24"/>
          <w:lang w:val="pl-PL" w:eastAsia="pl-PL"/>
        </w:rPr>
      </w:pPr>
      <w:r w:rsidRPr="0079697E">
        <w:rPr>
          <w:rFonts w:ascii="Times New Roman" w:hAnsi="Times New Roman" w:cs="Times New Roman"/>
          <w:b/>
          <w:bCs/>
          <w:kern w:val="32"/>
          <w:sz w:val="24"/>
          <w:szCs w:val="24"/>
          <w:lang w:val="pl-PL" w:eastAsia="pl-PL"/>
        </w:rPr>
        <w:t>Napravo IED (A1)</w:t>
      </w:r>
      <w:r w:rsidR="005518A3" w:rsidRPr="0079697E">
        <w:rPr>
          <w:rFonts w:ascii="Times New Roman" w:hAnsi="Times New Roman" w:cs="Times New Roman"/>
          <w:b/>
          <w:bCs/>
          <w:kern w:val="32"/>
          <w:sz w:val="24"/>
          <w:szCs w:val="24"/>
          <w:lang w:val="pl-PL" w:eastAsia="pl-PL"/>
        </w:rPr>
        <w:t xml:space="preserve"> sestavljajo nepremične tehnološke enote:</w:t>
      </w:r>
    </w:p>
    <w:p w14:paraId="2E5729F5" w14:textId="7C2B36F0" w:rsidR="005518A3" w:rsidRPr="001937AB" w:rsidRDefault="005518A3" w:rsidP="00375181">
      <w:pPr>
        <w:spacing w:after="0" w:line="240" w:lineRule="auto"/>
        <w:jc w:val="both"/>
        <w:rPr>
          <w:rFonts w:ascii="Times New Roman" w:hAnsi="Times New Roman" w:cs="Times New Roman"/>
          <w:kern w:val="32"/>
          <w:sz w:val="24"/>
          <w:szCs w:val="24"/>
          <w:lang w:val="pl-PL" w:eastAsia="pl-PL"/>
        </w:rPr>
      </w:pPr>
      <w:bookmarkStart w:id="0" w:name="_Hlk155774292"/>
      <w:r w:rsidRPr="00B77E2E">
        <w:rPr>
          <w:rFonts w:ascii="Times New Roman" w:hAnsi="Times New Roman" w:cs="Times New Roman"/>
          <w:kern w:val="32"/>
          <w:sz w:val="24"/>
          <w:szCs w:val="24"/>
          <w:lang w:val="pl-PL" w:eastAsia="pl-PL"/>
        </w:rPr>
        <w:t xml:space="preserve">N1 – hlev </w:t>
      </w:r>
      <w:r w:rsidR="00340575">
        <w:rPr>
          <w:rFonts w:ascii="Times New Roman" w:hAnsi="Times New Roman" w:cs="Times New Roman"/>
          <w:kern w:val="32"/>
          <w:sz w:val="24"/>
          <w:szCs w:val="24"/>
          <w:lang w:val="pl-PL" w:eastAsia="pl-PL"/>
        </w:rPr>
        <w:t xml:space="preserve">PL1 svinje za pripust in breje svinje </w:t>
      </w:r>
      <w:r w:rsidR="00B77E2E" w:rsidRPr="00B77E2E">
        <w:rPr>
          <w:rFonts w:ascii="Times New Roman" w:hAnsi="Times New Roman" w:cs="Times New Roman"/>
          <w:kern w:val="32"/>
          <w:sz w:val="24"/>
          <w:szCs w:val="24"/>
          <w:lang w:val="pl-PL" w:eastAsia="pl-PL"/>
        </w:rPr>
        <w:t xml:space="preserve">– čakališče in </w:t>
      </w:r>
      <w:r w:rsidR="00B77E2E" w:rsidRPr="001937AB">
        <w:rPr>
          <w:rFonts w:ascii="Times New Roman" w:hAnsi="Times New Roman" w:cs="Times New Roman"/>
          <w:kern w:val="32"/>
          <w:sz w:val="24"/>
          <w:szCs w:val="24"/>
          <w:lang w:val="pl-PL" w:eastAsia="pl-PL"/>
        </w:rPr>
        <w:t>pripustišče</w:t>
      </w:r>
      <w:r w:rsidR="00DD0BCD" w:rsidRPr="001937AB">
        <w:rPr>
          <w:rFonts w:ascii="Times New Roman" w:hAnsi="Times New Roman" w:cs="Times New Roman"/>
          <w:kern w:val="32"/>
          <w:sz w:val="24"/>
          <w:szCs w:val="24"/>
          <w:lang w:val="pl-PL" w:eastAsia="pl-PL"/>
        </w:rPr>
        <w:t xml:space="preserve"> </w:t>
      </w:r>
    </w:p>
    <w:p w14:paraId="2CC1B540" w14:textId="20E79431" w:rsidR="00B77E2E" w:rsidRPr="001937AB" w:rsidRDefault="00B77E2E" w:rsidP="00B77E2E">
      <w:pPr>
        <w:spacing w:after="0" w:line="240" w:lineRule="auto"/>
        <w:jc w:val="both"/>
        <w:rPr>
          <w:rFonts w:ascii="Times New Roman" w:hAnsi="Times New Roman" w:cs="Times New Roman"/>
          <w:kern w:val="32"/>
          <w:sz w:val="24"/>
          <w:szCs w:val="24"/>
          <w:lang w:val="pl-PL" w:eastAsia="pl-PL"/>
        </w:rPr>
      </w:pPr>
      <w:r w:rsidRPr="001937AB">
        <w:rPr>
          <w:rFonts w:ascii="Times New Roman" w:hAnsi="Times New Roman" w:cs="Times New Roman"/>
          <w:kern w:val="32"/>
          <w:sz w:val="24"/>
          <w:szCs w:val="24"/>
          <w:lang w:val="pl-PL" w:eastAsia="pl-PL"/>
        </w:rPr>
        <w:t>N2 – hlev PL1</w:t>
      </w:r>
      <w:r w:rsidR="00340575">
        <w:rPr>
          <w:rFonts w:ascii="Times New Roman" w:hAnsi="Times New Roman" w:cs="Times New Roman"/>
          <w:kern w:val="32"/>
          <w:sz w:val="24"/>
          <w:szCs w:val="24"/>
          <w:lang w:val="pl-PL" w:eastAsia="pl-PL"/>
        </w:rPr>
        <w:t xml:space="preserve"> svinje v laktaciji</w:t>
      </w:r>
      <w:r w:rsidRPr="001937AB">
        <w:rPr>
          <w:rFonts w:ascii="Times New Roman" w:hAnsi="Times New Roman" w:cs="Times New Roman"/>
          <w:kern w:val="32"/>
          <w:sz w:val="24"/>
          <w:szCs w:val="24"/>
          <w:lang w:val="pl-PL" w:eastAsia="pl-PL"/>
        </w:rPr>
        <w:t xml:space="preserve"> – prasilišče </w:t>
      </w:r>
    </w:p>
    <w:p w14:paraId="68652C22" w14:textId="3DCE6C7E"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N9 – kurilna naprava (hlev PL1)</w:t>
      </w:r>
    </w:p>
    <w:p w14:paraId="0C5B0D11" w14:textId="5D0A8EBB"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N10 – kurilna naprava (hlev PL1)</w:t>
      </w:r>
    </w:p>
    <w:p w14:paraId="0515B529" w14:textId="58E30CB5" w:rsidR="005822A0" w:rsidRPr="0079697E" w:rsidRDefault="0079697E" w:rsidP="005822A0">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N11– kurilna naprava (hlev PL1)</w:t>
      </w:r>
    </w:p>
    <w:p w14:paraId="408A42A6" w14:textId="33B1C26E" w:rsidR="005822A0" w:rsidRPr="00C84797" w:rsidRDefault="005822A0" w:rsidP="005822A0">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N</w:t>
      </w:r>
      <w:r w:rsidR="00C84797" w:rsidRPr="00C84797">
        <w:rPr>
          <w:rFonts w:ascii="Times New Roman" w:hAnsi="Times New Roman" w:cs="Times New Roman"/>
          <w:kern w:val="32"/>
          <w:sz w:val="24"/>
          <w:szCs w:val="24"/>
          <w:lang w:val="pl-PL" w:eastAsia="pl-PL"/>
        </w:rPr>
        <w:t>1</w:t>
      </w:r>
      <w:r w:rsidR="0079697E">
        <w:rPr>
          <w:rFonts w:ascii="Times New Roman" w:hAnsi="Times New Roman" w:cs="Times New Roman"/>
          <w:kern w:val="32"/>
          <w:sz w:val="24"/>
          <w:szCs w:val="24"/>
          <w:lang w:val="pl-PL" w:eastAsia="pl-PL"/>
        </w:rPr>
        <w:t>2</w:t>
      </w:r>
      <w:r w:rsidRPr="00C84797">
        <w:rPr>
          <w:rFonts w:ascii="Times New Roman" w:hAnsi="Times New Roman" w:cs="Times New Roman"/>
          <w:kern w:val="32"/>
          <w:sz w:val="24"/>
          <w:szCs w:val="24"/>
          <w:lang w:val="pl-PL" w:eastAsia="pl-PL"/>
        </w:rPr>
        <w:t xml:space="preserve"> –  diesel agregat </w:t>
      </w:r>
    </w:p>
    <w:bookmarkEnd w:id="0"/>
    <w:p w14:paraId="5FD26012" w14:textId="77777777" w:rsidR="00B77E2E" w:rsidRDefault="00B77E2E" w:rsidP="00375181">
      <w:pPr>
        <w:spacing w:after="0" w:line="240" w:lineRule="auto"/>
        <w:jc w:val="both"/>
        <w:rPr>
          <w:rFonts w:ascii="Times New Roman" w:hAnsi="Times New Roman" w:cs="Times New Roman"/>
          <w:kern w:val="32"/>
          <w:sz w:val="24"/>
          <w:szCs w:val="24"/>
          <w:highlight w:val="lightGray"/>
          <w:lang w:val="pl-PL" w:eastAsia="pl-PL"/>
        </w:rPr>
      </w:pPr>
    </w:p>
    <w:p w14:paraId="42466DE1" w14:textId="7256AD59" w:rsidR="00DA26DC" w:rsidRPr="00DA26DC" w:rsidRDefault="00DA26DC" w:rsidP="00375181">
      <w:pPr>
        <w:spacing w:after="0" w:line="240" w:lineRule="auto"/>
        <w:jc w:val="both"/>
        <w:rPr>
          <w:rFonts w:ascii="Times New Roman" w:hAnsi="Times New Roman" w:cs="Times New Roman"/>
          <w:kern w:val="32"/>
          <w:sz w:val="24"/>
          <w:szCs w:val="24"/>
          <w:lang w:val="pl-PL" w:eastAsia="pl-PL"/>
        </w:rPr>
      </w:pPr>
      <w:bookmarkStart w:id="1" w:name="_Hlk155774342"/>
      <w:r w:rsidRPr="00340575">
        <w:rPr>
          <w:rFonts w:ascii="Times New Roman" w:hAnsi="Times New Roman" w:cs="Times New Roman"/>
          <w:b/>
          <w:bCs/>
          <w:kern w:val="32"/>
          <w:sz w:val="24"/>
          <w:szCs w:val="24"/>
          <w:lang w:val="pl-PL" w:eastAsia="pl-PL"/>
        </w:rPr>
        <w:t xml:space="preserve">Naprave </w:t>
      </w:r>
      <w:r w:rsidR="00983D79" w:rsidRPr="00340575">
        <w:rPr>
          <w:rFonts w:ascii="Times New Roman" w:hAnsi="Times New Roman" w:cs="Times New Roman"/>
          <w:b/>
          <w:bCs/>
          <w:kern w:val="32"/>
          <w:sz w:val="24"/>
          <w:szCs w:val="24"/>
          <w:lang w:val="pl-PL" w:eastAsia="pl-PL"/>
        </w:rPr>
        <w:t>B</w:t>
      </w:r>
      <w:r w:rsidRPr="00340575">
        <w:rPr>
          <w:rFonts w:ascii="Times New Roman" w:hAnsi="Times New Roman" w:cs="Times New Roman"/>
          <w:b/>
          <w:bCs/>
          <w:kern w:val="32"/>
          <w:sz w:val="24"/>
          <w:szCs w:val="24"/>
          <w:lang w:val="pl-PL" w:eastAsia="pl-PL"/>
        </w:rPr>
        <w:t xml:space="preserve">1 in </w:t>
      </w:r>
      <w:r w:rsidR="00983D79" w:rsidRPr="00340575">
        <w:rPr>
          <w:rFonts w:ascii="Times New Roman" w:hAnsi="Times New Roman" w:cs="Times New Roman"/>
          <w:b/>
          <w:bCs/>
          <w:kern w:val="32"/>
          <w:sz w:val="24"/>
          <w:szCs w:val="24"/>
          <w:lang w:val="pl-PL" w:eastAsia="pl-PL"/>
        </w:rPr>
        <w:t>B</w:t>
      </w:r>
      <w:r w:rsidRPr="00340575">
        <w:rPr>
          <w:rFonts w:ascii="Times New Roman" w:hAnsi="Times New Roman" w:cs="Times New Roman"/>
          <w:b/>
          <w:bCs/>
          <w:kern w:val="32"/>
          <w:sz w:val="24"/>
          <w:szCs w:val="24"/>
          <w:lang w:val="pl-PL" w:eastAsia="pl-PL"/>
        </w:rPr>
        <w:t>2</w:t>
      </w:r>
      <w:r w:rsidRPr="00DA26DC">
        <w:rPr>
          <w:rFonts w:ascii="Times New Roman" w:hAnsi="Times New Roman" w:cs="Times New Roman"/>
          <w:kern w:val="32"/>
          <w:sz w:val="24"/>
          <w:szCs w:val="24"/>
          <w:lang w:val="pl-PL" w:eastAsia="pl-PL"/>
        </w:rPr>
        <w:t xml:space="preserve"> (druge povezane naprave)</w:t>
      </w:r>
    </w:p>
    <w:p w14:paraId="0389D78E" w14:textId="3D93C5F1" w:rsidR="005518A3" w:rsidRPr="009B4159" w:rsidRDefault="005518A3" w:rsidP="00375181">
      <w:pPr>
        <w:spacing w:after="0" w:line="240" w:lineRule="auto"/>
        <w:jc w:val="both"/>
        <w:rPr>
          <w:rFonts w:ascii="Times New Roman" w:hAnsi="Times New Roman" w:cs="Times New Roman"/>
          <w:kern w:val="32"/>
          <w:sz w:val="24"/>
          <w:szCs w:val="24"/>
          <w:lang w:val="pl-PL" w:eastAsia="pl-PL"/>
        </w:rPr>
      </w:pPr>
      <w:r w:rsidRPr="009B4159">
        <w:rPr>
          <w:rFonts w:ascii="Times New Roman" w:hAnsi="Times New Roman" w:cs="Times New Roman"/>
          <w:kern w:val="32"/>
          <w:sz w:val="24"/>
          <w:szCs w:val="24"/>
          <w:lang w:val="pl-PL" w:eastAsia="pl-PL"/>
        </w:rPr>
        <w:t>N</w:t>
      </w:r>
      <w:r w:rsidR="00340575" w:rsidRPr="009B4159">
        <w:rPr>
          <w:rFonts w:ascii="Times New Roman" w:hAnsi="Times New Roman" w:cs="Times New Roman"/>
          <w:kern w:val="32"/>
          <w:sz w:val="24"/>
          <w:szCs w:val="24"/>
          <w:lang w:val="pl-PL" w:eastAsia="pl-PL"/>
        </w:rPr>
        <w:t>4</w:t>
      </w:r>
      <w:r w:rsidRPr="009B4159">
        <w:rPr>
          <w:rFonts w:ascii="Times New Roman" w:hAnsi="Times New Roman" w:cs="Times New Roman"/>
          <w:kern w:val="32"/>
          <w:sz w:val="24"/>
          <w:szCs w:val="24"/>
          <w:lang w:val="pl-PL" w:eastAsia="pl-PL"/>
        </w:rPr>
        <w:t xml:space="preserve"> – hlev </w:t>
      </w:r>
      <w:r w:rsidR="00DA26DC" w:rsidRPr="009B4159">
        <w:rPr>
          <w:rFonts w:ascii="Times New Roman" w:hAnsi="Times New Roman" w:cs="Times New Roman"/>
          <w:kern w:val="32"/>
          <w:sz w:val="24"/>
          <w:szCs w:val="24"/>
          <w:lang w:val="pl-PL" w:eastAsia="pl-PL"/>
        </w:rPr>
        <w:t>5</w:t>
      </w:r>
      <w:r w:rsidR="00DD0BCD" w:rsidRPr="009B4159">
        <w:rPr>
          <w:rFonts w:ascii="Times New Roman" w:hAnsi="Times New Roman" w:cs="Times New Roman"/>
          <w:kern w:val="32"/>
          <w:sz w:val="24"/>
          <w:szCs w:val="24"/>
          <w:lang w:val="pl-PL" w:eastAsia="pl-PL"/>
        </w:rPr>
        <w:t xml:space="preserve"> </w:t>
      </w:r>
      <w:r w:rsidR="00EA0768" w:rsidRPr="009B4159">
        <w:rPr>
          <w:rFonts w:ascii="Times New Roman" w:hAnsi="Times New Roman" w:cs="Times New Roman"/>
          <w:kern w:val="32"/>
          <w:sz w:val="24"/>
          <w:szCs w:val="24"/>
          <w:lang w:val="pl-PL" w:eastAsia="pl-PL"/>
        </w:rPr>
        <w:t>(</w:t>
      </w:r>
      <w:r w:rsidR="00DD0BCD" w:rsidRPr="009B4159">
        <w:rPr>
          <w:rFonts w:ascii="Times New Roman" w:hAnsi="Times New Roman" w:cs="Times New Roman"/>
          <w:kern w:val="32"/>
          <w:sz w:val="24"/>
          <w:szCs w:val="24"/>
          <w:lang w:val="pl-PL" w:eastAsia="pl-PL"/>
        </w:rPr>
        <w:t>s Sil3 in Sil4</w:t>
      </w:r>
      <w:r w:rsidR="00EA0768" w:rsidRPr="009B4159">
        <w:rPr>
          <w:rFonts w:ascii="Times New Roman" w:hAnsi="Times New Roman" w:cs="Times New Roman"/>
          <w:kern w:val="32"/>
          <w:sz w:val="24"/>
          <w:szCs w:val="24"/>
          <w:lang w:val="pl-PL" w:eastAsia="pl-PL"/>
        </w:rPr>
        <w:t>)</w:t>
      </w:r>
      <w:r w:rsidR="00DA26DC" w:rsidRPr="009B4159">
        <w:rPr>
          <w:rFonts w:ascii="Times New Roman" w:hAnsi="Times New Roman" w:cs="Times New Roman"/>
          <w:kern w:val="32"/>
          <w:sz w:val="24"/>
          <w:szCs w:val="24"/>
          <w:lang w:val="pl-PL" w:eastAsia="pl-PL"/>
        </w:rPr>
        <w:t xml:space="preserve"> (ni del IED naprave)</w:t>
      </w:r>
    </w:p>
    <w:p w14:paraId="0EE0E1CB" w14:textId="6F2CF124" w:rsidR="00DA26DC" w:rsidRPr="009B4159" w:rsidRDefault="005518A3" w:rsidP="00DA26DC">
      <w:pPr>
        <w:spacing w:after="0" w:line="240" w:lineRule="auto"/>
        <w:jc w:val="both"/>
        <w:rPr>
          <w:rFonts w:ascii="Times New Roman" w:hAnsi="Times New Roman" w:cs="Times New Roman"/>
          <w:kern w:val="32"/>
          <w:sz w:val="24"/>
          <w:szCs w:val="24"/>
          <w:lang w:val="pl-PL" w:eastAsia="pl-PL"/>
        </w:rPr>
      </w:pPr>
      <w:r w:rsidRPr="009B4159">
        <w:rPr>
          <w:rFonts w:ascii="Times New Roman" w:hAnsi="Times New Roman" w:cs="Times New Roman"/>
          <w:kern w:val="32"/>
          <w:sz w:val="24"/>
          <w:szCs w:val="24"/>
          <w:lang w:val="pl-PL" w:eastAsia="pl-PL"/>
        </w:rPr>
        <w:t xml:space="preserve">N3 – hlev </w:t>
      </w:r>
      <w:r w:rsidR="00340575" w:rsidRPr="009B4159">
        <w:rPr>
          <w:rFonts w:ascii="Times New Roman" w:hAnsi="Times New Roman" w:cs="Times New Roman"/>
          <w:kern w:val="32"/>
          <w:sz w:val="24"/>
          <w:szCs w:val="24"/>
          <w:lang w:val="pl-PL" w:eastAsia="pl-PL"/>
        </w:rPr>
        <w:t>˝Nova vzreja˝</w:t>
      </w:r>
      <w:r w:rsidR="00DD0BCD" w:rsidRPr="009B4159">
        <w:rPr>
          <w:rFonts w:ascii="Times New Roman" w:hAnsi="Times New Roman" w:cs="Times New Roman"/>
          <w:kern w:val="32"/>
          <w:sz w:val="24"/>
          <w:szCs w:val="24"/>
          <w:lang w:val="pl-PL" w:eastAsia="pl-PL"/>
        </w:rPr>
        <w:t xml:space="preserve"> </w:t>
      </w:r>
      <w:r w:rsidR="00DA26DC" w:rsidRPr="009B4159">
        <w:rPr>
          <w:rFonts w:ascii="Times New Roman" w:hAnsi="Times New Roman" w:cs="Times New Roman"/>
          <w:kern w:val="32"/>
          <w:sz w:val="24"/>
          <w:szCs w:val="24"/>
          <w:lang w:val="pl-PL" w:eastAsia="pl-PL"/>
        </w:rPr>
        <w:t>(ni del IED naprave)</w:t>
      </w:r>
    </w:p>
    <w:p w14:paraId="5BC8643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p>
    <w:p w14:paraId="31B9C54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Na napravi B1 (N3) in B2 (N4), so še sledeče tehnološke enote:</w:t>
      </w:r>
    </w:p>
    <w:p w14:paraId="3ED24E8C"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N5 – kurilna naprava (N4, hlev 5)</w:t>
      </w:r>
    </w:p>
    <w:p w14:paraId="251C2036"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N6 – kurilna naprava (N4, hlev 5)</w:t>
      </w:r>
    </w:p>
    <w:p w14:paraId="430C78CE"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N7 – kurilna naprava (N3, hlev nova vzreja)</w:t>
      </w:r>
    </w:p>
    <w:p w14:paraId="508351B9" w14:textId="77777777" w:rsidR="0079697E" w:rsidRPr="0079697E" w:rsidRDefault="0079697E" w:rsidP="0079697E">
      <w:pPr>
        <w:spacing w:after="0" w:line="240" w:lineRule="auto"/>
        <w:jc w:val="both"/>
        <w:rPr>
          <w:rFonts w:ascii="Times New Roman" w:hAnsi="Times New Roman" w:cs="Times New Roman"/>
          <w:kern w:val="32"/>
          <w:sz w:val="24"/>
          <w:szCs w:val="24"/>
          <w:lang w:val="pl-PL" w:eastAsia="pl-PL"/>
        </w:rPr>
      </w:pPr>
      <w:r w:rsidRPr="0079697E">
        <w:rPr>
          <w:rFonts w:ascii="Times New Roman" w:hAnsi="Times New Roman" w:cs="Times New Roman"/>
          <w:kern w:val="32"/>
          <w:sz w:val="24"/>
          <w:szCs w:val="24"/>
          <w:lang w:val="pl-PL" w:eastAsia="pl-PL"/>
        </w:rPr>
        <w:t>N8 – kurilna naprava (N3, hlev nova vzreja)</w:t>
      </w:r>
    </w:p>
    <w:bookmarkEnd w:id="1"/>
    <w:p w14:paraId="40D365FC" w14:textId="06B009C8" w:rsidR="00D74C4C" w:rsidRDefault="00D74C4C" w:rsidP="007B5DEE">
      <w:pPr>
        <w:spacing w:after="0" w:line="240" w:lineRule="auto"/>
        <w:jc w:val="both"/>
        <w:rPr>
          <w:rFonts w:ascii="Times New Roman" w:hAnsi="Times New Roman" w:cs="Times New Roman"/>
          <w:kern w:val="32"/>
          <w:sz w:val="24"/>
          <w:szCs w:val="24"/>
          <w:highlight w:val="lightGray"/>
          <w:lang w:val="pl-PL" w:eastAsia="pl-PL"/>
        </w:rPr>
      </w:pPr>
    </w:p>
    <w:p w14:paraId="488859D1" w14:textId="77777777" w:rsidR="0079697E" w:rsidRDefault="0079697E"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3E83252D" w14:textId="77777777" w:rsidR="007E63E0" w:rsidRPr="00BA3184" w:rsidRDefault="007E63E0" w:rsidP="007E63E0">
      <w:pPr>
        <w:spacing w:after="0" w:line="240" w:lineRule="auto"/>
        <w:jc w:val="both"/>
        <w:rPr>
          <w:rFonts w:ascii="Times New Roman" w:hAnsi="Times New Roman" w:cs="Times New Roman"/>
          <w:b/>
          <w:bCs/>
          <w:kern w:val="32"/>
          <w:sz w:val="28"/>
          <w:szCs w:val="28"/>
          <w:u w:val="single"/>
          <w:lang w:val="pl-PL" w:eastAsia="pl-PL"/>
        </w:rPr>
      </w:pPr>
      <w:r w:rsidRPr="00BA3184">
        <w:rPr>
          <w:rFonts w:ascii="Times New Roman" w:hAnsi="Times New Roman" w:cs="Times New Roman"/>
          <w:b/>
          <w:bCs/>
          <w:kern w:val="32"/>
          <w:sz w:val="28"/>
          <w:szCs w:val="28"/>
          <w:u w:val="single"/>
          <w:lang w:val="pl-PL" w:eastAsia="pl-PL"/>
        </w:rPr>
        <w:t>Opis objektov na kmetiji</w:t>
      </w:r>
    </w:p>
    <w:p w14:paraId="0D030885" w14:textId="687D4D41" w:rsidR="00BA3184" w:rsidRPr="00BA3184" w:rsidRDefault="00BA3184" w:rsidP="007B5DEE">
      <w:pPr>
        <w:spacing w:after="0" w:line="240" w:lineRule="auto"/>
        <w:jc w:val="both"/>
        <w:rPr>
          <w:rFonts w:ascii="Times New Roman" w:hAnsi="Times New Roman" w:cs="Times New Roman"/>
          <w:b/>
          <w:bCs/>
          <w:kern w:val="32"/>
          <w:sz w:val="28"/>
          <w:szCs w:val="28"/>
          <w:u w:val="single"/>
          <w:lang w:val="pl-PL" w:eastAsia="pl-PL"/>
        </w:rPr>
      </w:pPr>
    </w:p>
    <w:p w14:paraId="11937F19" w14:textId="7FCC4FA9" w:rsidR="00A63B68" w:rsidRDefault="00A63B68" w:rsidP="007B5DEE">
      <w:pPr>
        <w:spacing w:after="0" w:line="240" w:lineRule="auto"/>
        <w:jc w:val="both"/>
        <w:rPr>
          <w:rFonts w:ascii="Times New Roman" w:hAnsi="Times New Roman" w:cs="Times New Roman"/>
          <w:kern w:val="32"/>
          <w:sz w:val="24"/>
          <w:szCs w:val="24"/>
          <w:lang w:val="pl-PL" w:eastAsia="pl-PL"/>
        </w:rPr>
      </w:pPr>
      <w:r w:rsidRPr="00A63B68">
        <w:rPr>
          <w:rFonts w:ascii="Times New Roman" w:hAnsi="Times New Roman" w:cs="Times New Roman"/>
          <w:kern w:val="32"/>
          <w:sz w:val="24"/>
          <w:szCs w:val="24"/>
          <w:lang w:val="pl-PL" w:eastAsia="pl-PL"/>
        </w:rPr>
        <w:t>Na zemljišču parc. št. 192 k.o. Cven (velikost zemljišča znaša  36.969 m</w:t>
      </w:r>
      <w:r w:rsidRPr="0079697E">
        <w:rPr>
          <w:rFonts w:ascii="Times New Roman" w:hAnsi="Times New Roman" w:cs="Times New Roman"/>
          <w:kern w:val="32"/>
          <w:sz w:val="24"/>
          <w:szCs w:val="24"/>
          <w:vertAlign w:val="superscript"/>
          <w:lang w:val="pl-PL" w:eastAsia="pl-PL"/>
        </w:rPr>
        <w:t>2</w:t>
      </w:r>
      <w:r w:rsidRPr="00A63B68">
        <w:rPr>
          <w:rFonts w:ascii="Times New Roman" w:hAnsi="Times New Roman" w:cs="Times New Roman"/>
          <w:kern w:val="32"/>
          <w:sz w:val="24"/>
          <w:szCs w:val="24"/>
          <w:lang w:val="pl-PL" w:eastAsia="pl-PL"/>
        </w:rPr>
        <w:t>) stoji obstoječa farma, ki je delno obnovljena.</w:t>
      </w:r>
      <w:r w:rsidR="00F722D4">
        <w:rPr>
          <w:rFonts w:ascii="Times New Roman" w:hAnsi="Times New Roman" w:cs="Times New Roman"/>
          <w:kern w:val="32"/>
          <w:sz w:val="24"/>
          <w:szCs w:val="24"/>
          <w:lang w:val="pl-PL" w:eastAsia="pl-PL"/>
        </w:rPr>
        <w:t xml:space="preserve"> Večinoma starih hlevov, za katere je bilo izdano okoljevarstveno dovoljenje, je bilo odstranjenih. Ostal je le Hlev 5 in Hlev nova vzreja, ki sta obnovljena in posodobljena.</w:t>
      </w:r>
    </w:p>
    <w:p w14:paraId="48C196DF" w14:textId="77777777" w:rsidR="00A63B68" w:rsidRDefault="00A63B68" w:rsidP="007B5DEE">
      <w:pPr>
        <w:spacing w:after="0" w:line="240" w:lineRule="auto"/>
        <w:jc w:val="both"/>
        <w:rPr>
          <w:rFonts w:ascii="Times New Roman" w:hAnsi="Times New Roman" w:cs="Times New Roman"/>
          <w:kern w:val="32"/>
          <w:sz w:val="24"/>
          <w:szCs w:val="24"/>
          <w:lang w:val="pl-PL" w:eastAsia="pl-PL"/>
        </w:rPr>
      </w:pPr>
    </w:p>
    <w:p w14:paraId="571ADA0F" w14:textId="7699BBAF" w:rsidR="00BA3184" w:rsidRDefault="00BA318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Letos</w:t>
      </w:r>
      <w:r w:rsidR="00A63B68">
        <w:rPr>
          <w:rFonts w:ascii="Times New Roman" w:hAnsi="Times New Roman" w:cs="Times New Roman"/>
          <w:kern w:val="32"/>
          <w:sz w:val="24"/>
          <w:szCs w:val="24"/>
          <w:lang w:val="pl-PL" w:eastAsia="pl-PL"/>
        </w:rPr>
        <w:t xml:space="preserve"> (2023)</w:t>
      </w:r>
      <w:r w:rsidRPr="00BA3184">
        <w:rPr>
          <w:rFonts w:ascii="Times New Roman" w:hAnsi="Times New Roman" w:cs="Times New Roman"/>
          <w:kern w:val="32"/>
          <w:sz w:val="24"/>
          <w:szCs w:val="24"/>
          <w:lang w:val="pl-PL" w:eastAsia="pl-PL"/>
        </w:rPr>
        <w:t xml:space="preserve"> je bil zgrajen še nov hlev za plemenske svinje</w:t>
      </w:r>
      <w:r w:rsidR="00A63B68">
        <w:rPr>
          <w:rFonts w:ascii="Times New Roman" w:hAnsi="Times New Roman" w:cs="Times New Roman"/>
          <w:kern w:val="32"/>
          <w:sz w:val="24"/>
          <w:szCs w:val="24"/>
          <w:lang w:val="pl-PL" w:eastAsia="pl-PL"/>
        </w:rPr>
        <w:t xml:space="preserve"> (</w:t>
      </w:r>
      <w:r w:rsidR="00A63B68" w:rsidRPr="00A63B68">
        <w:rPr>
          <w:rFonts w:ascii="Times New Roman" w:hAnsi="Times New Roman" w:cs="Times New Roman"/>
          <w:b/>
          <w:bCs/>
          <w:kern w:val="32"/>
          <w:sz w:val="24"/>
          <w:szCs w:val="24"/>
          <w:lang w:val="pl-PL" w:eastAsia="pl-PL"/>
        </w:rPr>
        <w:t>N1 in N2</w:t>
      </w:r>
      <w:r w:rsidR="00A63B68">
        <w:rPr>
          <w:rFonts w:ascii="Times New Roman" w:hAnsi="Times New Roman" w:cs="Times New Roman"/>
          <w:kern w:val="32"/>
          <w:sz w:val="24"/>
          <w:szCs w:val="24"/>
          <w:lang w:val="pl-PL" w:eastAsia="pl-PL"/>
        </w:rPr>
        <w:t>)</w:t>
      </w:r>
      <w:r w:rsidRPr="00BA3184">
        <w:rPr>
          <w:rFonts w:ascii="Times New Roman" w:hAnsi="Times New Roman" w:cs="Times New Roman"/>
          <w:kern w:val="32"/>
          <w:sz w:val="24"/>
          <w:szCs w:val="24"/>
          <w:lang w:val="pl-PL" w:eastAsia="pl-PL"/>
        </w:rPr>
        <w:t xml:space="preserve"> s skupnim številom mest 846, zato je to naprava IED.</w:t>
      </w:r>
      <w:r>
        <w:rPr>
          <w:rFonts w:ascii="Times New Roman" w:hAnsi="Times New Roman" w:cs="Times New Roman"/>
          <w:kern w:val="32"/>
          <w:sz w:val="24"/>
          <w:szCs w:val="24"/>
          <w:lang w:val="pl-PL" w:eastAsia="pl-PL"/>
        </w:rPr>
        <w:t xml:space="preserve"> Na območju je na skrajnem južnem delu še 6 obstoječih betonskih lagun za zbiranje gnojnice</w:t>
      </w:r>
      <w:r w:rsidR="00A63B68">
        <w:rPr>
          <w:rFonts w:ascii="Times New Roman" w:hAnsi="Times New Roman" w:cs="Times New Roman"/>
          <w:kern w:val="32"/>
          <w:sz w:val="24"/>
          <w:szCs w:val="24"/>
          <w:lang w:val="pl-PL" w:eastAsia="pl-PL"/>
        </w:rPr>
        <w:t xml:space="preserve"> (</w:t>
      </w:r>
      <w:r w:rsidR="00A63B68" w:rsidRPr="00A63B68">
        <w:rPr>
          <w:rFonts w:ascii="Times New Roman" w:hAnsi="Times New Roman" w:cs="Times New Roman"/>
          <w:b/>
          <w:bCs/>
          <w:kern w:val="32"/>
          <w:sz w:val="24"/>
          <w:szCs w:val="24"/>
          <w:lang w:val="pl-PL" w:eastAsia="pl-PL"/>
        </w:rPr>
        <w:t>SkRO1-6</w:t>
      </w:r>
      <w:r w:rsidR="00A63B6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skupne kapacitete </w:t>
      </w:r>
      <w:r w:rsidRPr="00BA3184">
        <w:rPr>
          <w:rFonts w:ascii="Times New Roman" w:hAnsi="Times New Roman" w:cs="Times New Roman"/>
          <w:kern w:val="32"/>
          <w:sz w:val="24"/>
          <w:szCs w:val="24"/>
          <w:lang w:val="pl-PL" w:eastAsia="pl-PL"/>
        </w:rPr>
        <w:t>10.200 m</w:t>
      </w:r>
      <w:r w:rsidRPr="00BA3184">
        <w:rPr>
          <w:rFonts w:ascii="Times New Roman" w:hAnsi="Times New Roman" w:cs="Times New Roman"/>
          <w:kern w:val="32"/>
          <w:sz w:val="24"/>
          <w:szCs w:val="24"/>
          <w:vertAlign w:val="superscript"/>
          <w:lang w:val="pl-PL" w:eastAsia="pl-PL"/>
        </w:rPr>
        <w:t>3</w:t>
      </w:r>
      <w:r w:rsidRPr="00BA3184">
        <w:rPr>
          <w:rFonts w:ascii="Times New Roman" w:hAnsi="Times New Roman" w:cs="Times New Roman"/>
          <w:kern w:val="32"/>
          <w:sz w:val="24"/>
          <w:szCs w:val="24"/>
          <w:lang w:val="pl-PL" w:eastAsia="pl-PL"/>
        </w:rPr>
        <w:t>, kar zadošča predvideni kapaciteti živali</w:t>
      </w:r>
      <w:r>
        <w:rPr>
          <w:rFonts w:ascii="Times New Roman" w:hAnsi="Times New Roman" w:cs="Times New Roman"/>
          <w:kern w:val="32"/>
          <w:sz w:val="24"/>
          <w:szCs w:val="24"/>
          <w:lang w:val="pl-PL" w:eastAsia="pl-PL"/>
        </w:rPr>
        <w:t>.</w:t>
      </w:r>
    </w:p>
    <w:p w14:paraId="6BF475FB" w14:textId="77777777" w:rsidR="00F722D4" w:rsidRPr="00BA3184" w:rsidRDefault="00F722D4" w:rsidP="007B5DEE">
      <w:pPr>
        <w:spacing w:after="0" w:line="240" w:lineRule="auto"/>
        <w:jc w:val="both"/>
        <w:rPr>
          <w:rFonts w:ascii="Times New Roman" w:hAnsi="Times New Roman" w:cs="Times New Roman"/>
          <w:kern w:val="32"/>
          <w:sz w:val="24"/>
          <w:szCs w:val="24"/>
          <w:lang w:val="pl-PL" w:eastAsia="pl-PL"/>
        </w:rPr>
      </w:pPr>
    </w:p>
    <w:p w14:paraId="7829CB98" w14:textId="5E111B22" w:rsidR="00F722D4" w:rsidRDefault="00F722D4" w:rsidP="00F722D4">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Na območju farme Cven se ob vhodu nahaja objekt</w:t>
      </w:r>
      <w:r>
        <w:rPr>
          <w:rFonts w:ascii="Times New Roman" w:hAnsi="Times New Roman" w:cs="Times New Roman"/>
          <w:kern w:val="32"/>
          <w:sz w:val="24"/>
          <w:szCs w:val="24"/>
          <w:lang w:val="pl-PL" w:eastAsia="pl-PL"/>
        </w:rPr>
        <w:t>, ki deloma služi za skladišče (</w:t>
      </w:r>
      <w:r w:rsidRPr="00A63B6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in deloma za vodnjak – vrtina, kjer je izdano vodno dovoljenje</w:t>
      </w:r>
      <w:r w:rsidRPr="00BA3184">
        <w:rPr>
          <w:rFonts w:ascii="Times New Roman" w:hAnsi="Times New Roman" w:cs="Times New Roman"/>
          <w:kern w:val="32"/>
          <w:sz w:val="24"/>
          <w:szCs w:val="24"/>
          <w:lang w:val="pl-PL" w:eastAsia="pl-PL"/>
        </w:rPr>
        <w:t xml:space="preserve"> (št. stavbe 127), </w:t>
      </w:r>
      <w:r>
        <w:rPr>
          <w:rFonts w:ascii="Times New Roman" w:hAnsi="Times New Roman" w:cs="Times New Roman"/>
          <w:kern w:val="32"/>
          <w:sz w:val="24"/>
          <w:szCs w:val="24"/>
          <w:lang w:val="pl-PL" w:eastAsia="pl-PL"/>
        </w:rPr>
        <w:t>up</w:t>
      </w:r>
      <w:r w:rsidR="00354896">
        <w:rPr>
          <w:rFonts w:ascii="Times New Roman" w:hAnsi="Times New Roman" w:cs="Times New Roman"/>
          <w:kern w:val="32"/>
          <w:sz w:val="24"/>
          <w:szCs w:val="24"/>
          <w:lang w:val="pl-PL" w:eastAsia="pl-PL"/>
        </w:rPr>
        <w:t>r</w:t>
      </w:r>
      <w:r>
        <w:rPr>
          <w:rFonts w:ascii="Times New Roman" w:hAnsi="Times New Roman" w:cs="Times New Roman"/>
          <w:kern w:val="32"/>
          <w:sz w:val="24"/>
          <w:szCs w:val="24"/>
          <w:lang w:val="pl-PL" w:eastAsia="pl-PL"/>
        </w:rPr>
        <w:t>avna</w:t>
      </w:r>
      <w:r w:rsidRPr="00BA3184">
        <w:rPr>
          <w:rFonts w:ascii="Times New Roman" w:hAnsi="Times New Roman" w:cs="Times New Roman"/>
          <w:kern w:val="32"/>
          <w:sz w:val="24"/>
          <w:szCs w:val="24"/>
          <w:lang w:val="pl-PL" w:eastAsia="pl-PL"/>
        </w:rPr>
        <w:t xml:space="preserve"> stavba (št. stavbe 138), manjši objekt hladilnice</w:t>
      </w:r>
      <w:r>
        <w:rPr>
          <w:rFonts w:ascii="Times New Roman" w:hAnsi="Times New Roman" w:cs="Times New Roman"/>
          <w:kern w:val="32"/>
          <w:sz w:val="24"/>
          <w:szCs w:val="24"/>
          <w:lang w:val="pl-PL" w:eastAsia="pl-PL"/>
        </w:rPr>
        <w:t xml:space="preserve"> </w:t>
      </w:r>
      <w:r w:rsidR="00354896">
        <w:rPr>
          <w:rFonts w:ascii="Times New Roman" w:hAnsi="Times New Roman" w:cs="Times New Roman"/>
          <w:kern w:val="32"/>
          <w:sz w:val="24"/>
          <w:szCs w:val="24"/>
          <w:lang w:val="pl-PL" w:eastAsia="pl-PL"/>
        </w:rPr>
        <w:t xml:space="preserve">za kadavre </w:t>
      </w:r>
      <w:r w:rsidRPr="00A63B68">
        <w:rPr>
          <w:rFonts w:ascii="Times New Roman" w:hAnsi="Times New Roman" w:cs="Times New Roman"/>
          <w:b/>
          <w:bCs/>
          <w:kern w:val="32"/>
          <w:sz w:val="24"/>
          <w:szCs w:val="24"/>
          <w:lang w:val="pl-PL" w:eastAsia="pl-PL"/>
        </w:rPr>
        <w:t>SkO1</w:t>
      </w:r>
      <w:r w:rsidRPr="00BA3184">
        <w:rPr>
          <w:rFonts w:ascii="Times New Roman" w:hAnsi="Times New Roman" w:cs="Times New Roman"/>
          <w:kern w:val="32"/>
          <w:sz w:val="24"/>
          <w:szCs w:val="24"/>
          <w:lang w:val="pl-PL" w:eastAsia="pl-PL"/>
        </w:rPr>
        <w:t xml:space="preserve"> (št. stavbe 190) ter 2 obstoječa hleva (št. stavbe 99 in 98)</w:t>
      </w:r>
      <w:r>
        <w:rPr>
          <w:rFonts w:ascii="Times New Roman" w:hAnsi="Times New Roman" w:cs="Times New Roman"/>
          <w:kern w:val="32"/>
          <w:sz w:val="24"/>
          <w:szCs w:val="24"/>
          <w:lang w:val="pl-PL" w:eastAsia="pl-PL"/>
        </w:rPr>
        <w:t xml:space="preserve">, to sta ˝Hlev 5˝ - </w:t>
      </w:r>
      <w:r w:rsidRPr="00A63B68">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xml:space="preserve"> in hlev ˝Nova vzreja˝ - </w:t>
      </w:r>
      <w:r w:rsidRPr="00A63B68">
        <w:rPr>
          <w:rFonts w:ascii="Times New Roman" w:hAnsi="Times New Roman" w:cs="Times New Roman"/>
          <w:b/>
          <w:bCs/>
          <w:kern w:val="32"/>
          <w:sz w:val="24"/>
          <w:szCs w:val="24"/>
          <w:lang w:val="pl-PL" w:eastAsia="pl-PL"/>
        </w:rPr>
        <w:t>N3</w:t>
      </w:r>
      <w:r w:rsidRPr="00BA3184">
        <w:rPr>
          <w:rFonts w:ascii="Times New Roman" w:hAnsi="Times New Roman" w:cs="Times New Roman"/>
          <w:kern w:val="32"/>
          <w:sz w:val="24"/>
          <w:szCs w:val="24"/>
          <w:lang w:val="pl-PL" w:eastAsia="pl-PL"/>
        </w:rPr>
        <w:t xml:space="preserve">. </w:t>
      </w:r>
    </w:p>
    <w:p w14:paraId="4C761520" w14:textId="77777777" w:rsidR="00BA3184" w:rsidRPr="00BA3184" w:rsidRDefault="00BA3184" w:rsidP="007E63E0">
      <w:pPr>
        <w:pStyle w:val="Telobesedila"/>
        <w:rPr>
          <w:bCs w:val="0"/>
          <w:szCs w:val="24"/>
          <w:lang w:val="sl-SI"/>
        </w:rPr>
      </w:pPr>
    </w:p>
    <w:p w14:paraId="0AC9F60C" w14:textId="62028577" w:rsidR="007E63E0" w:rsidRDefault="007E63E0" w:rsidP="007E63E0">
      <w:pPr>
        <w:pStyle w:val="Telobesedila"/>
        <w:rPr>
          <w:lang w:val="sl-SI"/>
        </w:rPr>
      </w:pPr>
      <w:r>
        <w:rPr>
          <w:lang w:val="sl-SI"/>
        </w:rPr>
        <w:t>Na območju trenutno obratujeta dva obnovljena in tehnološko posodobljena objekta in sicer:</w:t>
      </w:r>
    </w:p>
    <w:p w14:paraId="00F0DA65" w14:textId="3401CAB4" w:rsidR="007E63E0" w:rsidRPr="000E21F9" w:rsidRDefault="007E63E0" w:rsidP="007E63E0">
      <w:pPr>
        <w:pStyle w:val="Telobesedila"/>
        <w:numPr>
          <w:ilvl w:val="0"/>
          <w:numId w:val="8"/>
        </w:numPr>
        <w:rPr>
          <w:lang w:val="sl-SI"/>
        </w:rPr>
      </w:pPr>
      <w:r w:rsidRPr="00262C61">
        <w:rPr>
          <w:b/>
          <w:bCs w:val="0"/>
          <w:u w:val="single"/>
          <w:lang w:val="sl-SI"/>
        </w:rPr>
        <w:t>objekt »</w:t>
      </w:r>
      <w:r w:rsidRPr="000E21F9">
        <w:rPr>
          <w:b/>
          <w:bCs w:val="0"/>
          <w:u w:val="single"/>
          <w:lang w:val="sl-SI"/>
        </w:rPr>
        <w:t>Hlev 5«</w:t>
      </w:r>
      <w:r w:rsidR="00DB2EC4">
        <w:rPr>
          <w:b/>
          <w:bCs w:val="0"/>
          <w:u w:val="single"/>
          <w:lang w:val="sl-SI"/>
        </w:rPr>
        <w:t xml:space="preserve"> (N4)</w:t>
      </w:r>
    </w:p>
    <w:p w14:paraId="32F6F25D" w14:textId="77777777" w:rsidR="007E63E0" w:rsidRPr="006A7976" w:rsidRDefault="007E63E0" w:rsidP="007E63E0">
      <w:pPr>
        <w:pStyle w:val="Telobesedila"/>
        <w:ind w:left="720"/>
        <w:rPr>
          <w:lang w:val="sl-SI"/>
        </w:rPr>
      </w:pPr>
      <w:r w:rsidRPr="000E21F9">
        <w:rPr>
          <w:lang w:val="sl-SI"/>
        </w:rPr>
        <w:t xml:space="preserve">gre za </w:t>
      </w:r>
      <w:r>
        <w:rPr>
          <w:lang w:val="sl-SI"/>
        </w:rPr>
        <w:t xml:space="preserve">obstoječ </w:t>
      </w:r>
      <w:r w:rsidRPr="000E21F9">
        <w:rPr>
          <w:lang w:val="sl-SI"/>
        </w:rPr>
        <w:t>objekt</w:t>
      </w:r>
      <w:r>
        <w:rPr>
          <w:lang w:val="sl-SI"/>
        </w:rPr>
        <w:t>,</w:t>
      </w:r>
      <w:r>
        <w:rPr>
          <w:b/>
          <w:bCs w:val="0"/>
          <w:lang w:val="sl-SI"/>
        </w:rPr>
        <w:t xml:space="preserve"> </w:t>
      </w:r>
      <w:r w:rsidRPr="000E21F9">
        <w:rPr>
          <w:lang w:val="sl-SI"/>
        </w:rPr>
        <w:t>v katerem je</w:t>
      </w:r>
      <w:r>
        <w:rPr>
          <w:lang w:val="sl-SI"/>
        </w:rPr>
        <w:t xml:space="preserve"> 432</w:t>
      </w:r>
      <w:r w:rsidRPr="000E21F9">
        <w:rPr>
          <w:lang w:val="sl-SI"/>
        </w:rPr>
        <w:t xml:space="preserve"> mest za pitance</w:t>
      </w:r>
      <w:r>
        <w:rPr>
          <w:lang w:val="sl-SI"/>
        </w:rPr>
        <w:t xml:space="preserve"> do 110 kg</w:t>
      </w:r>
      <w:r w:rsidRPr="000E21F9">
        <w:rPr>
          <w:lang w:val="sl-SI"/>
        </w:rPr>
        <w:t xml:space="preserve"> in 880 mest za tekače</w:t>
      </w:r>
      <w:r>
        <w:rPr>
          <w:lang w:val="sl-SI"/>
        </w:rPr>
        <w:t xml:space="preserve">. Pitanci so razdeljeni v 18 boksov, med tem ko so tekači razporejeni v 48 </w:t>
      </w:r>
      <w:r w:rsidRPr="006A7976">
        <w:rPr>
          <w:lang w:val="sl-SI"/>
        </w:rPr>
        <w:t>boksov. Bruto tlorisna površina objekta znaša 941 m</w:t>
      </w:r>
      <w:r w:rsidRPr="006A7976">
        <w:rPr>
          <w:vertAlign w:val="superscript"/>
          <w:lang w:val="sl-SI"/>
        </w:rPr>
        <w:t>2</w:t>
      </w:r>
      <w:r w:rsidRPr="006A7976">
        <w:rPr>
          <w:lang w:val="sl-SI"/>
        </w:rPr>
        <w:t>.</w:t>
      </w:r>
    </w:p>
    <w:p w14:paraId="46BCB0EE" w14:textId="20697705" w:rsidR="007E63E0" w:rsidRPr="00262C61" w:rsidRDefault="007E63E0" w:rsidP="007E63E0">
      <w:pPr>
        <w:pStyle w:val="Telobesedila"/>
        <w:numPr>
          <w:ilvl w:val="0"/>
          <w:numId w:val="8"/>
        </w:numPr>
        <w:rPr>
          <w:u w:val="single"/>
          <w:lang w:val="sl-SI"/>
        </w:rPr>
      </w:pPr>
      <w:r>
        <w:rPr>
          <w:b/>
          <w:bCs w:val="0"/>
          <w:u w:val="single"/>
          <w:lang w:val="sl-SI"/>
        </w:rPr>
        <w:t xml:space="preserve">objekt </w:t>
      </w:r>
      <w:r w:rsidRPr="00262C61">
        <w:rPr>
          <w:b/>
          <w:bCs w:val="0"/>
          <w:u w:val="single"/>
          <w:lang w:val="sl-SI"/>
        </w:rPr>
        <w:t>»Hlev – nova vzreja«</w:t>
      </w:r>
      <w:r w:rsidR="00DB2EC4">
        <w:rPr>
          <w:b/>
          <w:bCs w:val="0"/>
          <w:u w:val="single"/>
          <w:lang w:val="sl-SI"/>
        </w:rPr>
        <w:t xml:space="preserve"> (N3)</w:t>
      </w:r>
    </w:p>
    <w:p w14:paraId="4FDC62F4" w14:textId="77777777" w:rsidR="007E63E0" w:rsidRDefault="007E63E0" w:rsidP="007E63E0">
      <w:pPr>
        <w:pStyle w:val="Telobesedila"/>
        <w:ind w:left="720"/>
        <w:rPr>
          <w:lang w:val="sl-SI"/>
        </w:rPr>
      </w:pPr>
      <w:r>
        <w:rPr>
          <w:lang w:val="sl-SI"/>
        </w:rPr>
        <w:t xml:space="preserve">obstoječ objekt, predviden za obnovo, v katerem je 3.520 mest za tekače in bodo razdeljeni v 8 oddelkov. V vsakem oddelku bo nastanjenih 440 tekačev. </w:t>
      </w:r>
      <w:r w:rsidRPr="006A7976">
        <w:rPr>
          <w:lang w:val="sl-SI"/>
        </w:rPr>
        <w:t>Bruto tlorisna površina objekta znaša 1.721 m</w:t>
      </w:r>
      <w:r w:rsidRPr="006A7976">
        <w:rPr>
          <w:vertAlign w:val="superscript"/>
          <w:lang w:val="sl-SI"/>
        </w:rPr>
        <w:t>2</w:t>
      </w:r>
      <w:r w:rsidRPr="006A7976">
        <w:rPr>
          <w:lang w:val="sl-SI"/>
        </w:rPr>
        <w:t>.</w:t>
      </w:r>
    </w:p>
    <w:p w14:paraId="530F3DFD" w14:textId="2E79320A" w:rsid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7A8186D7" w14:textId="2B4E69CA" w:rsidR="007E63E0" w:rsidRDefault="007E63E0" w:rsidP="007B5DEE">
      <w:pPr>
        <w:spacing w:after="0" w:line="240" w:lineRule="auto"/>
        <w:jc w:val="both"/>
        <w:rPr>
          <w:rFonts w:ascii="Times New Roman" w:hAnsi="Times New Roman" w:cs="Times New Roman"/>
          <w:kern w:val="32"/>
          <w:sz w:val="24"/>
          <w:szCs w:val="24"/>
          <w:highlight w:val="yellow"/>
          <w:lang w:val="pl-PL" w:eastAsia="pl-PL"/>
        </w:rPr>
      </w:pPr>
      <w:r w:rsidRPr="00967339">
        <w:rPr>
          <w:rFonts w:ascii="Times New Roman" w:hAnsi="Times New Roman" w:cs="Times New Roman"/>
          <w:kern w:val="32"/>
          <w:sz w:val="24"/>
          <w:szCs w:val="24"/>
          <w:lang w:val="pl-PL" w:eastAsia="pl-PL"/>
        </w:rPr>
        <w:lastRenderedPageBreak/>
        <w:t>V tem letu 202</w:t>
      </w:r>
      <w:r w:rsidR="004609E3">
        <w:rPr>
          <w:rFonts w:ascii="Times New Roman" w:hAnsi="Times New Roman" w:cs="Times New Roman"/>
          <w:kern w:val="32"/>
          <w:sz w:val="24"/>
          <w:szCs w:val="24"/>
          <w:lang w:val="pl-PL" w:eastAsia="pl-PL"/>
        </w:rPr>
        <w:t>3</w:t>
      </w:r>
      <w:r w:rsidRPr="00967339">
        <w:rPr>
          <w:rFonts w:ascii="Times New Roman" w:hAnsi="Times New Roman" w:cs="Times New Roman"/>
          <w:kern w:val="32"/>
          <w:sz w:val="24"/>
          <w:szCs w:val="24"/>
          <w:lang w:val="pl-PL" w:eastAsia="pl-PL"/>
        </w:rPr>
        <w:t>, je bil na mestu starih dotrajanih hlevov, zgrajen nov hlev za plemenske svinje</w:t>
      </w:r>
      <w:r w:rsidR="00DB2EC4">
        <w:rPr>
          <w:rFonts w:ascii="Times New Roman" w:hAnsi="Times New Roman" w:cs="Times New Roman"/>
          <w:kern w:val="32"/>
          <w:sz w:val="24"/>
          <w:szCs w:val="24"/>
          <w:lang w:val="pl-PL" w:eastAsia="pl-PL"/>
        </w:rPr>
        <w:t xml:space="preserve"> PL1 (</w:t>
      </w:r>
      <w:r w:rsidR="00DB2EC4" w:rsidRPr="00A63B68">
        <w:rPr>
          <w:rFonts w:ascii="Times New Roman" w:hAnsi="Times New Roman" w:cs="Times New Roman"/>
          <w:b/>
          <w:bCs/>
          <w:kern w:val="32"/>
          <w:sz w:val="24"/>
          <w:szCs w:val="24"/>
          <w:lang w:val="pl-PL" w:eastAsia="pl-PL"/>
        </w:rPr>
        <w:t>N1, N2</w:t>
      </w:r>
      <w:r w:rsidR="00DB2EC4">
        <w:rPr>
          <w:rFonts w:ascii="Times New Roman" w:hAnsi="Times New Roman" w:cs="Times New Roman"/>
          <w:kern w:val="32"/>
          <w:sz w:val="24"/>
          <w:szCs w:val="24"/>
          <w:lang w:val="pl-PL" w:eastAsia="pl-PL"/>
        </w:rPr>
        <w:t>)</w:t>
      </w:r>
      <w:r w:rsidR="005F1CE5">
        <w:rPr>
          <w:rFonts w:ascii="Times New Roman" w:hAnsi="Times New Roman" w:cs="Times New Roman"/>
          <w:kern w:val="32"/>
          <w:sz w:val="24"/>
          <w:szCs w:val="24"/>
          <w:lang w:val="pl-PL" w:eastAsia="pl-PL"/>
        </w:rPr>
        <w:t>, za 846 mest.</w:t>
      </w:r>
      <w:r w:rsidRPr="00967339">
        <w:rPr>
          <w:rFonts w:ascii="Times New Roman" w:hAnsi="Times New Roman" w:cs="Times New Roman"/>
          <w:kern w:val="32"/>
          <w:sz w:val="24"/>
          <w:szCs w:val="24"/>
          <w:lang w:val="pl-PL" w:eastAsia="pl-PL"/>
        </w:rPr>
        <w:t xml:space="preserve"> Nahaja sem med upravno stavbo na zahodni strani in </w:t>
      </w:r>
      <w:r w:rsidR="00A63B68">
        <w:rPr>
          <w:rFonts w:ascii="Times New Roman" w:hAnsi="Times New Roman" w:cs="Times New Roman"/>
          <w:kern w:val="32"/>
          <w:sz w:val="24"/>
          <w:szCs w:val="24"/>
          <w:lang w:val="pl-PL" w:eastAsia="pl-PL"/>
        </w:rPr>
        <w:t>zahodno</w:t>
      </w:r>
      <w:r w:rsidRPr="00967339">
        <w:rPr>
          <w:rFonts w:ascii="Times New Roman" w:hAnsi="Times New Roman" w:cs="Times New Roman"/>
          <w:kern w:val="32"/>
          <w:sz w:val="24"/>
          <w:szCs w:val="24"/>
          <w:lang w:val="pl-PL" w:eastAsia="pl-PL"/>
        </w:rPr>
        <w:t xml:space="preserve"> od zgoraj navedenih dveh obstoječih hlevov (hlev 5 in Hlev – nova vzreja), kjer poteka v Hlevu 5 (</w:t>
      </w:r>
      <w:r w:rsidR="004609E3">
        <w:rPr>
          <w:rFonts w:ascii="Times New Roman" w:hAnsi="Times New Roman" w:cs="Times New Roman"/>
          <w:kern w:val="32"/>
          <w:sz w:val="24"/>
          <w:szCs w:val="24"/>
          <w:lang w:val="pl-PL" w:eastAsia="pl-PL"/>
        </w:rPr>
        <w:t>B</w:t>
      </w:r>
      <w:r w:rsidRPr="00967339">
        <w:rPr>
          <w:rFonts w:ascii="Times New Roman" w:hAnsi="Times New Roman" w:cs="Times New Roman"/>
          <w:kern w:val="32"/>
          <w:sz w:val="24"/>
          <w:szCs w:val="24"/>
          <w:lang w:val="pl-PL" w:eastAsia="pl-PL"/>
        </w:rPr>
        <w:t>1</w:t>
      </w:r>
      <w:r w:rsidR="004609E3">
        <w:rPr>
          <w:rFonts w:ascii="Times New Roman" w:hAnsi="Times New Roman" w:cs="Times New Roman"/>
          <w:kern w:val="32"/>
          <w:sz w:val="24"/>
          <w:szCs w:val="24"/>
          <w:lang w:val="pl-PL" w:eastAsia="pl-PL"/>
        </w:rPr>
        <w:t xml:space="preserve"> oz. N3</w:t>
      </w:r>
      <w:r w:rsidRPr="005F1CE5">
        <w:rPr>
          <w:rFonts w:ascii="Times New Roman" w:hAnsi="Times New Roman" w:cs="Times New Roman"/>
          <w:kern w:val="32"/>
          <w:sz w:val="24"/>
          <w:szCs w:val="24"/>
          <w:lang w:val="pl-PL" w:eastAsia="pl-PL"/>
        </w:rPr>
        <w:t>) vzreja pitancev</w:t>
      </w:r>
      <w:r w:rsidR="00967339" w:rsidRPr="005F1CE5">
        <w:rPr>
          <w:rFonts w:ascii="Times New Roman" w:hAnsi="Times New Roman" w:cs="Times New Roman"/>
          <w:kern w:val="32"/>
          <w:sz w:val="24"/>
          <w:szCs w:val="24"/>
          <w:lang w:val="pl-PL" w:eastAsia="pl-PL"/>
        </w:rPr>
        <w:t xml:space="preserve"> in tekačev</w:t>
      </w:r>
      <w:r w:rsidR="00D42A50" w:rsidRPr="005F1CE5">
        <w:rPr>
          <w:rFonts w:ascii="Times New Roman" w:hAnsi="Times New Roman" w:cs="Times New Roman"/>
          <w:kern w:val="32"/>
          <w:sz w:val="24"/>
          <w:szCs w:val="24"/>
          <w:lang w:val="pl-PL" w:eastAsia="pl-PL"/>
        </w:rPr>
        <w:t>,</w:t>
      </w:r>
      <w:r w:rsidR="00967339" w:rsidRPr="005F1CE5">
        <w:rPr>
          <w:rFonts w:ascii="Times New Roman" w:hAnsi="Times New Roman" w:cs="Times New Roman"/>
          <w:kern w:val="32"/>
          <w:sz w:val="24"/>
          <w:szCs w:val="24"/>
          <w:lang w:val="pl-PL" w:eastAsia="pl-PL"/>
        </w:rPr>
        <w:t xml:space="preserve"> ter</w:t>
      </w:r>
      <w:r w:rsidRPr="005F1CE5">
        <w:rPr>
          <w:rFonts w:ascii="Times New Roman" w:hAnsi="Times New Roman" w:cs="Times New Roman"/>
          <w:kern w:val="32"/>
          <w:sz w:val="24"/>
          <w:szCs w:val="24"/>
          <w:lang w:val="pl-PL" w:eastAsia="pl-PL"/>
        </w:rPr>
        <w:t xml:space="preserve"> v Hlevu – nova vzreja</w:t>
      </w:r>
      <w:r w:rsidR="004609E3" w:rsidRPr="005F1CE5">
        <w:rPr>
          <w:rFonts w:ascii="Times New Roman" w:hAnsi="Times New Roman" w:cs="Times New Roman"/>
          <w:kern w:val="32"/>
          <w:sz w:val="24"/>
          <w:szCs w:val="24"/>
          <w:lang w:val="pl-PL" w:eastAsia="pl-PL"/>
        </w:rPr>
        <w:t xml:space="preserve"> (B2 oz. N4)</w:t>
      </w:r>
      <w:r w:rsidR="00967339" w:rsidRPr="005F1CE5">
        <w:rPr>
          <w:rFonts w:ascii="Times New Roman" w:hAnsi="Times New Roman" w:cs="Times New Roman"/>
          <w:kern w:val="32"/>
          <w:sz w:val="24"/>
          <w:szCs w:val="24"/>
          <w:lang w:val="pl-PL" w:eastAsia="pl-PL"/>
        </w:rPr>
        <w:t xml:space="preserve">, kjer </w:t>
      </w:r>
      <w:r w:rsidRPr="005F1CE5">
        <w:rPr>
          <w:rFonts w:ascii="Times New Roman" w:hAnsi="Times New Roman" w:cs="Times New Roman"/>
          <w:kern w:val="32"/>
          <w:sz w:val="24"/>
          <w:szCs w:val="24"/>
          <w:lang w:val="pl-PL" w:eastAsia="pl-PL"/>
        </w:rPr>
        <w:t>poteka vzreja</w:t>
      </w:r>
      <w:r w:rsidR="00967339" w:rsidRPr="005F1CE5">
        <w:rPr>
          <w:rFonts w:ascii="Times New Roman" w:hAnsi="Times New Roman" w:cs="Times New Roman"/>
          <w:kern w:val="32"/>
          <w:sz w:val="24"/>
          <w:szCs w:val="24"/>
          <w:lang w:val="pl-PL" w:eastAsia="pl-PL"/>
        </w:rPr>
        <w:t xml:space="preserve"> zgolj</w:t>
      </w:r>
      <w:r w:rsidRPr="005F1CE5">
        <w:rPr>
          <w:rFonts w:ascii="Times New Roman" w:hAnsi="Times New Roman" w:cs="Times New Roman"/>
          <w:kern w:val="32"/>
          <w:sz w:val="24"/>
          <w:szCs w:val="24"/>
          <w:lang w:val="pl-PL" w:eastAsia="pl-PL"/>
        </w:rPr>
        <w:t xml:space="preserve"> tekačev. Nobeden od teh hlevov ni del IED naprave, temveč sta </w:t>
      </w:r>
      <w:r w:rsidRPr="00354896">
        <w:rPr>
          <w:rFonts w:ascii="Times New Roman" w:hAnsi="Times New Roman" w:cs="Times New Roman"/>
          <w:kern w:val="32"/>
          <w:sz w:val="24"/>
          <w:szCs w:val="24"/>
          <w:u w:val="single"/>
          <w:lang w:val="pl-PL" w:eastAsia="pl-PL"/>
        </w:rPr>
        <w:t>oba hleva povezana naprava, ki imata z napravo IED skupne lagune za gnoj</w:t>
      </w:r>
      <w:r w:rsidR="00DB2EC4" w:rsidRPr="00354896">
        <w:rPr>
          <w:rFonts w:ascii="Times New Roman" w:hAnsi="Times New Roman" w:cs="Times New Roman"/>
          <w:kern w:val="32"/>
          <w:sz w:val="24"/>
          <w:szCs w:val="24"/>
          <w:u w:val="single"/>
          <w:lang w:val="pl-PL" w:eastAsia="pl-PL"/>
        </w:rPr>
        <w:t>evko</w:t>
      </w:r>
      <w:r w:rsidRPr="005F1CE5">
        <w:rPr>
          <w:rFonts w:ascii="Times New Roman" w:hAnsi="Times New Roman" w:cs="Times New Roman"/>
          <w:kern w:val="32"/>
          <w:sz w:val="24"/>
          <w:szCs w:val="24"/>
          <w:lang w:val="pl-PL" w:eastAsia="pl-PL"/>
        </w:rPr>
        <w:t xml:space="preserve"> (</w:t>
      </w:r>
      <w:r w:rsidRPr="005F1CE5">
        <w:rPr>
          <w:rFonts w:ascii="Times New Roman" w:hAnsi="Times New Roman" w:cs="Times New Roman"/>
          <w:b/>
          <w:bCs/>
          <w:kern w:val="32"/>
          <w:sz w:val="24"/>
          <w:szCs w:val="24"/>
          <w:lang w:val="pl-PL" w:eastAsia="pl-PL"/>
        </w:rPr>
        <w:t>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O1-Sk</w:t>
      </w:r>
      <w:r w:rsidR="00DB2EC4" w:rsidRPr="005F1CE5">
        <w:rPr>
          <w:rFonts w:ascii="Times New Roman" w:hAnsi="Times New Roman" w:cs="Times New Roman"/>
          <w:b/>
          <w:bCs/>
          <w:kern w:val="32"/>
          <w:sz w:val="24"/>
          <w:szCs w:val="24"/>
          <w:lang w:val="pl-PL" w:eastAsia="pl-PL"/>
        </w:rPr>
        <w:t>R</w:t>
      </w:r>
      <w:r w:rsidRPr="005F1CE5">
        <w:rPr>
          <w:rFonts w:ascii="Times New Roman" w:hAnsi="Times New Roman" w:cs="Times New Roman"/>
          <w:b/>
          <w:bCs/>
          <w:kern w:val="32"/>
          <w:sz w:val="24"/>
          <w:szCs w:val="24"/>
          <w:lang w:val="pl-PL" w:eastAsia="pl-PL"/>
        </w:rPr>
        <w:t>O6</w:t>
      </w:r>
      <w:r w:rsidRPr="005F1CE5">
        <w:rPr>
          <w:rFonts w:ascii="Times New Roman" w:hAnsi="Times New Roman" w:cs="Times New Roman"/>
          <w:kern w:val="32"/>
          <w:sz w:val="24"/>
          <w:szCs w:val="24"/>
          <w:lang w:val="pl-PL" w:eastAsia="pl-PL"/>
        </w:rPr>
        <w:t>)</w:t>
      </w:r>
    </w:p>
    <w:p w14:paraId="1F77B1AC" w14:textId="77777777" w:rsidR="00F722D4" w:rsidRDefault="00F722D4" w:rsidP="007B5DEE">
      <w:pPr>
        <w:spacing w:after="0" w:line="240" w:lineRule="auto"/>
        <w:jc w:val="both"/>
        <w:rPr>
          <w:rFonts w:ascii="Times New Roman" w:hAnsi="Times New Roman" w:cs="Times New Roman"/>
          <w:kern w:val="32"/>
          <w:sz w:val="24"/>
          <w:szCs w:val="24"/>
          <w:highlight w:val="yellow"/>
          <w:lang w:val="pl-PL" w:eastAsia="pl-PL"/>
        </w:rPr>
      </w:pPr>
    </w:p>
    <w:p w14:paraId="4FA61E97" w14:textId="31296E13" w:rsidR="00F722D4" w:rsidRPr="005F1CE5" w:rsidRDefault="00F722D4" w:rsidP="007B5DEE">
      <w:pPr>
        <w:spacing w:after="0" w:line="240" w:lineRule="auto"/>
        <w:jc w:val="both"/>
        <w:rPr>
          <w:rFonts w:ascii="Times New Roman" w:hAnsi="Times New Roman" w:cs="Times New Roman"/>
          <w:b/>
          <w:bCs/>
          <w:kern w:val="32"/>
          <w:sz w:val="24"/>
          <w:szCs w:val="24"/>
          <w:lang w:val="pl-PL" w:eastAsia="pl-PL"/>
        </w:rPr>
      </w:pPr>
      <w:r w:rsidRPr="005F1CE5">
        <w:rPr>
          <w:rFonts w:ascii="Times New Roman" w:hAnsi="Times New Roman" w:cs="Times New Roman"/>
          <w:b/>
          <w:bCs/>
          <w:kern w:val="32"/>
          <w:sz w:val="24"/>
          <w:szCs w:val="24"/>
          <w:lang w:val="pl-PL" w:eastAsia="pl-PL"/>
        </w:rPr>
        <w:t>Opis novega objekta</w:t>
      </w:r>
      <w:r w:rsidR="005F1CE5" w:rsidRPr="005F1CE5">
        <w:rPr>
          <w:rFonts w:ascii="Times New Roman" w:hAnsi="Times New Roman" w:cs="Times New Roman"/>
          <w:b/>
          <w:bCs/>
          <w:kern w:val="32"/>
          <w:sz w:val="24"/>
          <w:szCs w:val="24"/>
          <w:lang w:val="pl-PL" w:eastAsia="pl-PL"/>
        </w:rPr>
        <w:t xml:space="preserve"> – hlev PL1 (IED naprava, A1, N1</w:t>
      </w:r>
      <w:r w:rsidR="00354896">
        <w:rPr>
          <w:rFonts w:ascii="Times New Roman" w:hAnsi="Times New Roman" w:cs="Times New Roman"/>
          <w:b/>
          <w:bCs/>
          <w:kern w:val="32"/>
          <w:sz w:val="24"/>
          <w:szCs w:val="24"/>
          <w:lang w:val="pl-PL" w:eastAsia="pl-PL"/>
        </w:rPr>
        <w:t>, N2</w:t>
      </w:r>
      <w:r w:rsidR="005F1CE5" w:rsidRPr="005F1CE5">
        <w:rPr>
          <w:rFonts w:ascii="Times New Roman" w:hAnsi="Times New Roman" w:cs="Times New Roman"/>
          <w:b/>
          <w:bCs/>
          <w:kern w:val="32"/>
          <w:sz w:val="24"/>
          <w:szCs w:val="24"/>
          <w:lang w:val="pl-PL" w:eastAsia="pl-PL"/>
        </w:rPr>
        <w:t>)</w:t>
      </w:r>
      <w:r w:rsidRPr="005F1CE5">
        <w:rPr>
          <w:rFonts w:ascii="Times New Roman" w:hAnsi="Times New Roman" w:cs="Times New Roman"/>
          <w:b/>
          <w:bCs/>
          <w:kern w:val="32"/>
          <w:sz w:val="24"/>
          <w:szCs w:val="24"/>
          <w:lang w:val="pl-PL" w:eastAsia="pl-PL"/>
        </w:rPr>
        <w:t>:</w:t>
      </w:r>
    </w:p>
    <w:p w14:paraId="6CCFDE10" w14:textId="0330458E" w:rsidR="005F1CE5" w:rsidRPr="005F1CE5" w:rsidRDefault="005F1CE5" w:rsidP="005F1CE5">
      <w:pPr>
        <w:spacing w:after="0" w:line="240" w:lineRule="auto"/>
        <w:jc w:val="both"/>
        <w:rPr>
          <w:rFonts w:ascii="Times New Roman" w:hAnsi="Times New Roman" w:cs="Times New Roman"/>
          <w:sz w:val="24"/>
          <w:szCs w:val="24"/>
          <w:lang w:val="pl-PL" w:eastAsia="pl-PL"/>
        </w:rPr>
      </w:pPr>
      <w:r w:rsidRPr="005F1CE5">
        <w:rPr>
          <w:rFonts w:ascii="Times New Roman" w:hAnsi="Times New Roman" w:cs="Times New Roman"/>
          <w:sz w:val="24"/>
          <w:szCs w:val="24"/>
          <w:lang w:val="pl-PL" w:eastAsia="pl-PL"/>
        </w:rPr>
        <w:t>Objekt je zasnovan kot kombinacija AB montažne gradnje ter AB monolitne gradnje.</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Temeljenje objekta je na AB točkovnih in pasovnih temeljih. Talna konstrukcija so AB kanali,</w:t>
      </w:r>
    </w:p>
    <w:p w14:paraId="33210744" w14:textId="0CC1E79C" w:rsidR="00F722D4" w:rsidRPr="005F1CE5" w:rsidRDefault="005F1CE5" w:rsidP="005F1CE5">
      <w:pPr>
        <w:spacing w:after="0" w:line="240" w:lineRule="auto"/>
        <w:jc w:val="both"/>
        <w:rPr>
          <w:rFonts w:ascii="Times New Roman" w:hAnsi="Times New Roman" w:cs="Times New Roman"/>
          <w:sz w:val="24"/>
          <w:szCs w:val="24"/>
        </w:rPr>
      </w:pPr>
      <w:r w:rsidRPr="005F1CE5">
        <w:rPr>
          <w:rFonts w:ascii="Times New Roman" w:hAnsi="Times New Roman" w:cs="Times New Roman"/>
          <w:sz w:val="24"/>
          <w:szCs w:val="24"/>
          <w:lang w:val="pl-PL" w:eastAsia="pl-PL"/>
        </w:rPr>
        <w:t>nad katerimi so hlevske tipske rešetke. Osnovna konstrukcija je delno AB montažna</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konstrukcija, delno so zidane stene, na katere nalegaj AB montažni strešni nosilci.</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Tlorisna velikost objekta je 27,00m x 139,60m + 2,40m x 49,75m + 2,40m x 37,90m+ 2,5m</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x 4,40m, etažnost je pritlična. Streh je zasnovana kot simetrično dvokapna streha, v naklonu</w:t>
      </w:r>
      <w:r>
        <w:rPr>
          <w:rFonts w:ascii="Times New Roman" w:hAnsi="Times New Roman" w:cs="Times New Roman"/>
          <w:sz w:val="24"/>
          <w:szCs w:val="24"/>
          <w:lang w:val="pl-PL" w:eastAsia="pl-PL"/>
        </w:rPr>
        <w:t xml:space="preserve"> </w:t>
      </w:r>
      <w:r w:rsidRPr="005F1CE5">
        <w:rPr>
          <w:rFonts w:ascii="Times New Roman" w:hAnsi="Times New Roman" w:cs="Times New Roman"/>
          <w:sz w:val="24"/>
          <w:szCs w:val="24"/>
          <w:lang w:val="pl-PL" w:eastAsia="pl-PL"/>
        </w:rPr>
        <w:t>8°. Fasada in strešna kritina je pločevinasti sendvič panel s toplotno izolacijo.</w:t>
      </w:r>
    </w:p>
    <w:p w14:paraId="34D8D219" w14:textId="089E9059" w:rsidR="00967339" w:rsidRPr="005F1CE5" w:rsidRDefault="005F1CE5" w:rsidP="007B5DEE">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Hlev je razdeljen na več oddelkov, opis je v nadaljevanju.</w:t>
      </w:r>
    </w:p>
    <w:p w14:paraId="65837F68" w14:textId="77777777" w:rsidR="00967339" w:rsidRPr="005F1CE5" w:rsidRDefault="00967339" w:rsidP="007B5DEE">
      <w:pPr>
        <w:spacing w:after="0" w:line="240" w:lineRule="auto"/>
        <w:jc w:val="both"/>
        <w:rPr>
          <w:rFonts w:ascii="Times New Roman" w:hAnsi="Times New Roman" w:cs="Times New Roman"/>
          <w:kern w:val="32"/>
          <w:sz w:val="24"/>
          <w:szCs w:val="24"/>
          <w:lang w:val="pl-PL" w:eastAsia="pl-PL"/>
        </w:rPr>
      </w:pPr>
    </w:p>
    <w:p w14:paraId="4EE61397" w14:textId="6AF8E330" w:rsidR="00967339" w:rsidRPr="005F1CE5" w:rsidRDefault="00967339" w:rsidP="00967339">
      <w:pPr>
        <w:spacing w:after="0" w:line="240" w:lineRule="auto"/>
        <w:jc w:val="both"/>
        <w:rPr>
          <w:rFonts w:ascii="Times New Roman" w:hAnsi="Times New Roman" w:cs="Times New Roman"/>
          <w:kern w:val="32"/>
          <w:sz w:val="24"/>
          <w:szCs w:val="24"/>
          <w:lang w:eastAsia="pl-PL"/>
        </w:rPr>
      </w:pPr>
      <w:r w:rsidRPr="005F1CE5">
        <w:rPr>
          <w:rFonts w:ascii="Times New Roman" w:hAnsi="Times New Roman" w:cs="Times New Roman"/>
          <w:kern w:val="32"/>
          <w:sz w:val="24"/>
          <w:szCs w:val="24"/>
          <w:lang w:eastAsia="pl-PL"/>
        </w:rPr>
        <w:t>Na območju</w:t>
      </w:r>
      <w:r w:rsidR="00751A3B">
        <w:rPr>
          <w:rFonts w:ascii="Times New Roman" w:hAnsi="Times New Roman" w:cs="Times New Roman"/>
          <w:kern w:val="32"/>
          <w:sz w:val="24"/>
          <w:szCs w:val="24"/>
          <w:lang w:eastAsia="pl-PL"/>
        </w:rPr>
        <w:t xml:space="preserve"> farme</w:t>
      </w:r>
      <w:r w:rsidRPr="005F1CE5">
        <w:rPr>
          <w:rFonts w:ascii="Times New Roman" w:hAnsi="Times New Roman" w:cs="Times New Roman"/>
          <w:kern w:val="32"/>
          <w:sz w:val="24"/>
          <w:szCs w:val="24"/>
          <w:lang w:eastAsia="pl-PL"/>
        </w:rPr>
        <w:t xml:space="preserve"> se nahaja še hladilnica</w:t>
      </w:r>
      <w:r w:rsidR="00751A3B">
        <w:rPr>
          <w:rFonts w:ascii="Times New Roman" w:hAnsi="Times New Roman" w:cs="Times New Roman"/>
          <w:kern w:val="32"/>
          <w:sz w:val="24"/>
          <w:szCs w:val="24"/>
          <w:lang w:eastAsia="pl-PL"/>
        </w:rPr>
        <w:t xml:space="preserve"> za kadavre</w:t>
      </w:r>
      <w:r w:rsidRPr="005F1CE5">
        <w:rPr>
          <w:rFonts w:ascii="Times New Roman" w:hAnsi="Times New Roman" w:cs="Times New Roman"/>
          <w:kern w:val="32"/>
          <w:sz w:val="24"/>
          <w:szCs w:val="24"/>
          <w:lang w:eastAsia="pl-PL"/>
        </w:rPr>
        <w:t xml:space="preserve"> (</w:t>
      </w:r>
      <w:r w:rsidR="00DB2EC4" w:rsidRPr="005F1CE5">
        <w:rPr>
          <w:rFonts w:ascii="Times New Roman" w:hAnsi="Times New Roman" w:cs="Times New Roman"/>
          <w:b/>
          <w:bCs/>
          <w:kern w:val="32"/>
          <w:sz w:val="24"/>
          <w:szCs w:val="24"/>
          <w:lang w:eastAsia="pl-PL"/>
        </w:rPr>
        <w:t>SkO1</w:t>
      </w:r>
      <w:r w:rsidRPr="005F1CE5">
        <w:rPr>
          <w:rFonts w:ascii="Times New Roman" w:hAnsi="Times New Roman" w:cs="Times New Roman"/>
          <w:kern w:val="32"/>
          <w:sz w:val="24"/>
          <w:szCs w:val="24"/>
          <w:lang w:eastAsia="pl-PL"/>
        </w:rPr>
        <w:t>), ki služi kot začasno skladišče za kadavre, do odvoza</w:t>
      </w:r>
      <w:r w:rsidR="005F1CE5">
        <w:rPr>
          <w:rFonts w:ascii="Times New Roman" w:hAnsi="Times New Roman" w:cs="Times New Roman"/>
          <w:kern w:val="32"/>
          <w:sz w:val="24"/>
          <w:szCs w:val="24"/>
          <w:lang w:eastAsia="pl-PL"/>
        </w:rPr>
        <w:t xml:space="preserve"> kadavrov,</w:t>
      </w:r>
      <w:r w:rsidRPr="005F1CE5">
        <w:rPr>
          <w:rFonts w:ascii="Times New Roman" w:hAnsi="Times New Roman" w:cs="Times New Roman"/>
          <w:kern w:val="32"/>
          <w:sz w:val="24"/>
          <w:szCs w:val="24"/>
          <w:lang w:eastAsia="pl-PL"/>
        </w:rPr>
        <w:t xml:space="preserve"> s strani veterinarske službe.</w:t>
      </w:r>
    </w:p>
    <w:p w14:paraId="43F9727E" w14:textId="53AA1700"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0FB6BEB1" w14:textId="61B45118" w:rsidR="00BA3184" w:rsidRPr="00BA3184" w:rsidRDefault="00BA3184" w:rsidP="00BA3184">
      <w:pPr>
        <w:spacing w:after="0" w:line="240" w:lineRule="auto"/>
        <w:jc w:val="both"/>
        <w:rPr>
          <w:rFonts w:ascii="Times New Roman" w:hAnsi="Times New Roman" w:cs="Times New Roman"/>
          <w:b/>
          <w:bCs/>
          <w:kern w:val="32"/>
          <w:sz w:val="28"/>
          <w:szCs w:val="28"/>
          <w:u w:val="single"/>
          <w:lang w:val="pl-PL" w:eastAsia="pl-PL"/>
        </w:rPr>
      </w:pPr>
      <w:r>
        <w:rPr>
          <w:rFonts w:ascii="Times New Roman" w:hAnsi="Times New Roman" w:cs="Times New Roman"/>
          <w:b/>
          <w:bCs/>
          <w:kern w:val="32"/>
          <w:sz w:val="28"/>
          <w:szCs w:val="28"/>
          <w:u w:val="single"/>
          <w:lang w:val="pl-PL" w:eastAsia="pl-PL"/>
        </w:rPr>
        <w:t>Glavni proizvodni procesi in tehnologija</w:t>
      </w:r>
    </w:p>
    <w:p w14:paraId="3F4142ED" w14:textId="45B15577"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45F09501" w14:textId="27345971" w:rsidR="00BA3184" w:rsidRDefault="00BA3184" w:rsidP="00BA3184">
      <w:pPr>
        <w:pStyle w:val="Telobesedila"/>
        <w:rPr>
          <w:lang w:val="sl-SI"/>
        </w:rPr>
      </w:pPr>
      <w:bookmarkStart w:id="2" w:name="_Hlk155774644"/>
      <w:r>
        <w:rPr>
          <w:lang w:val="sl-SI"/>
        </w:rPr>
        <w:t xml:space="preserve">Glavni proizvodni proces na farmi bo vzreja plemenskih svinj, tekačev in prašičev pitancev. </w:t>
      </w:r>
    </w:p>
    <w:p w14:paraId="7158582D" w14:textId="653B9AAD" w:rsidR="00BA3184" w:rsidRDefault="00BA3184" w:rsidP="00BA3184">
      <w:pPr>
        <w:pStyle w:val="Telobesedila"/>
        <w:rPr>
          <w:lang w:val="sl-SI"/>
        </w:rPr>
      </w:pPr>
    </w:p>
    <w:p w14:paraId="2C8ED2D1" w14:textId="7036CE85" w:rsidR="00BA3184" w:rsidRDefault="00BA3184" w:rsidP="00BA3184">
      <w:pPr>
        <w:pStyle w:val="Telobesedila"/>
        <w:rPr>
          <w:lang w:val="sl-SI"/>
        </w:rPr>
      </w:pPr>
      <w:r>
        <w:rPr>
          <w:lang w:val="sl-SI"/>
        </w:rPr>
        <w:t>Trenutno sta na kmetijskem gospodarstvu dva delujoča hleva (Hlev 5 in Hlev Nova vzreja), kjer poteka vzreja tekačev</w:t>
      </w:r>
      <w:r w:rsidR="00751A3B">
        <w:rPr>
          <w:lang w:val="sl-SI"/>
        </w:rPr>
        <w:t xml:space="preserve"> (4.400 mest)</w:t>
      </w:r>
      <w:r>
        <w:rPr>
          <w:lang w:val="sl-SI"/>
        </w:rPr>
        <w:t xml:space="preserve"> in prašičev pitancev</w:t>
      </w:r>
      <w:r w:rsidR="00751A3B">
        <w:rPr>
          <w:lang w:val="sl-SI"/>
        </w:rPr>
        <w:t xml:space="preserve"> (432 mest)</w:t>
      </w:r>
      <w:r>
        <w:rPr>
          <w:lang w:val="sl-SI"/>
        </w:rPr>
        <w:t xml:space="preserve">. </w:t>
      </w:r>
    </w:p>
    <w:p w14:paraId="722F5729" w14:textId="77777777" w:rsidR="00BA3184" w:rsidRDefault="00BA3184" w:rsidP="00BA3184">
      <w:pPr>
        <w:pStyle w:val="Telobesedila"/>
        <w:rPr>
          <w:lang w:val="sl-SI"/>
        </w:rPr>
      </w:pPr>
    </w:p>
    <w:p w14:paraId="3AA9C114" w14:textId="18D90B29" w:rsidR="00BA3184" w:rsidRDefault="00BA3184" w:rsidP="00BA3184">
      <w:pPr>
        <w:pStyle w:val="Telobesedila"/>
        <w:rPr>
          <w:lang w:val="sl-SI"/>
        </w:rPr>
      </w:pPr>
      <w:r>
        <w:rPr>
          <w:lang w:val="sl-SI"/>
        </w:rPr>
        <w:t>Farma predvideva rejo plemenskih svinj v novo zgrajenem hlevu</w:t>
      </w:r>
      <w:r w:rsidR="001E6454">
        <w:rPr>
          <w:lang w:val="sl-SI"/>
        </w:rPr>
        <w:t>, kjer bo 846 mest za plemenske svinje.</w:t>
      </w:r>
      <w:r>
        <w:rPr>
          <w:lang w:val="sl-SI"/>
        </w:rPr>
        <w:t xml:space="preserve"> Ostala dva hleva bosta prav tako nadaljevala z rejo živali.</w:t>
      </w:r>
      <w:r w:rsidR="00DB2EC4">
        <w:rPr>
          <w:lang w:val="sl-SI"/>
        </w:rPr>
        <w:t xml:space="preserve"> </w:t>
      </w:r>
    </w:p>
    <w:bookmarkEnd w:id="2"/>
    <w:p w14:paraId="3F288821" w14:textId="10FB21EC" w:rsidR="007E63E0" w:rsidRPr="00DB2EC4" w:rsidRDefault="007E63E0" w:rsidP="007B5DEE">
      <w:pPr>
        <w:spacing w:after="0" w:line="240" w:lineRule="auto"/>
        <w:jc w:val="both"/>
        <w:rPr>
          <w:rFonts w:ascii="Times New Roman" w:hAnsi="Times New Roman" w:cs="Times New Roman"/>
          <w:b/>
          <w:bCs/>
          <w:kern w:val="32"/>
          <w:sz w:val="24"/>
          <w:szCs w:val="24"/>
          <w:highlight w:val="lightGray"/>
          <w:u w:val="single"/>
          <w:lang w:val="pl-PL" w:eastAsia="pl-PL"/>
        </w:rPr>
      </w:pPr>
    </w:p>
    <w:p w14:paraId="4F922AF2" w14:textId="3130B674" w:rsidR="00BA3184" w:rsidRDefault="00BA3184" w:rsidP="00D75AA1">
      <w:pPr>
        <w:pStyle w:val="Telobesedila"/>
        <w:rPr>
          <w:lang w:val="sl-SI"/>
        </w:rPr>
      </w:pPr>
      <w:bookmarkStart w:id="3" w:name="_Hlk155774784"/>
      <w:r>
        <w:rPr>
          <w:lang w:val="sl-SI"/>
        </w:rPr>
        <w:t xml:space="preserve">Na farmi bo v </w:t>
      </w:r>
      <w:r w:rsidR="00751A3B">
        <w:rPr>
          <w:lang w:val="sl-SI"/>
        </w:rPr>
        <w:t>novem</w:t>
      </w:r>
      <w:r>
        <w:rPr>
          <w:lang w:val="sl-SI"/>
        </w:rPr>
        <w:t xml:space="preserve"> </w:t>
      </w:r>
      <w:r w:rsidRPr="00967339">
        <w:rPr>
          <w:b/>
          <w:bCs w:val="0"/>
          <w:lang w:val="sl-SI"/>
        </w:rPr>
        <w:t xml:space="preserve">hlevu </w:t>
      </w:r>
      <w:r w:rsidR="00967339">
        <w:rPr>
          <w:b/>
          <w:bCs w:val="0"/>
          <w:lang w:val="sl-SI"/>
        </w:rPr>
        <w:t xml:space="preserve">PL1 - </w:t>
      </w:r>
      <w:r w:rsidRPr="00967339">
        <w:rPr>
          <w:b/>
          <w:bCs w:val="0"/>
          <w:lang w:val="sl-SI"/>
        </w:rPr>
        <w:t>A1</w:t>
      </w:r>
      <w:r>
        <w:rPr>
          <w:lang w:val="sl-SI"/>
        </w:rPr>
        <w:t xml:space="preserve"> (tehnološk</w:t>
      </w:r>
      <w:r w:rsidR="00967339">
        <w:rPr>
          <w:lang w:val="sl-SI"/>
        </w:rPr>
        <w:t>i</w:t>
      </w:r>
      <w:r>
        <w:rPr>
          <w:lang w:val="sl-SI"/>
        </w:rPr>
        <w:t xml:space="preserve"> enot</w:t>
      </w:r>
      <w:r w:rsidR="00967339">
        <w:rPr>
          <w:lang w:val="sl-SI"/>
        </w:rPr>
        <w:t>i</w:t>
      </w:r>
      <w:r>
        <w:rPr>
          <w:lang w:val="sl-SI"/>
        </w:rPr>
        <w:t xml:space="preserve"> </w:t>
      </w:r>
      <w:r w:rsidRPr="00DB2EC4">
        <w:rPr>
          <w:b/>
          <w:bCs w:val="0"/>
          <w:lang w:val="sl-SI"/>
        </w:rPr>
        <w:t>N1 in N2</w:t>
      </w:r>
      <w:r>
        <w:rPr>
          <w:lang w:val="sl-SI"/>
        </w:rPr>
        <w:t>) prostora za največ 846</w:t>
      </w:r>
      <w:r w:rsidRPr="00366099">
        <w:rPr>
          <w:lang w:val="sl-SI"/>
        </w:rPr>
        <w:t xml:space="preserve"> plemenskih svinj</w:t>
      </w:r>
      <w:r>
        <w:rPr>
          <w:lang w:val="sl-SI"/>
        </w:rPr>
        <w:t xml:space="preserve">. </w:t>
      </w:r>
      <w:bookmarkStart w:id="4" w:name="_Hlk155772741"/>
      <w:r>
        <w:rPr>
          <w:lang w:val="sl-SI"/>
        </w:rPr>
        <w:t xml:space="preserve">Hlev je razdeljen na dva dela, </w:t>
      </w:r>
      <w:r w:rsidR="00D75AA1" w:rsidRPr="00D75AA1">
        <w:rPr>
          <w:lang w:val="sl-SI"/>
        </w:rPr>
        <w:t>(hlev je razdeljen</w:t>
      </w:r>
      <w:r w:rsidR="00751A3B">
        <w:rPr>
          <w:lang w:val="sl-SI"/>
        </w:rPr>
        <w:t xml:space="preserve"> oddelek za</w:t>
      </w:r>
      <w:r w:rsidR="00D75AA1" w:rsidRPr="00D75AA1">
        <w:rPr>
          <w:lang w:val="sl-SI"/>
        </w:rPr>
        <w:t xml:space="preserve"> svinje za pripust in breje svinje ter na</w:t>
      </w:r>
      <w:r w:rsidR="00751A3B">
        <w:rPr>
          <w:lang w:val="sl-SI"/>
        </w:rPr>
        <w:t xml:space="preserve"> oddelek za</w:t>
      </w:r>
      <w:r w:rsidR="00D75AA1" w:rsidRPr="00D75AA1">
        <w:rPr>
          <w:lang w:val="sl-SI"/>
        </w:rPr>
        <w:t xml:space="preserve"> svinje v laktaciji</w:t>
      </w:r>
      <w:r w:rsidR="00967339">
        <w:rPr>
          <w:lang w:val="sl-SI"/>
        </w:rPr>
        <w:t>, kjer so prisotni še pujski do 7 kg</w:t>
      </w:r>
      <w:r w:rsidR="00D75AA1" w:rsidRPr="00D75AA1">
        <w:rPr>
          <w:lang w:val="sl-SI"/>
        </w:rPr>
        <w:t xml:space="preserve">), </w:t>
      </w:r>
      <w:r w:rsidR="00967339">
        <w:rPr>
          <w:lang w:val="sl-SI"/>
        </w:rPr>
        <w:t xml:space="preserve">skupna </w:t>
      </w:r>
      <w:r w:rsidR="00D75AA1" w:rsidRPr="00D75AA1">
        <w:rPr>
          <w:lang w:val="sl-SI"/>
        </w:rPr>
        <w:t>kapaciteta</w:t>
      </w:r>
      <w:r w:rsidR="00D75AA1">
        <w:rPr>
          <w:lang w:val="sl-SI"/>
        </w:rPr>
        <w:t xml:space="preserve"> </w:t>
      </w:r>
      <w:r w:rsidR="00D75AA1" w:rsidRPr="00D75AA1">
        <w:rPr>
          <w:lang w:val="sl-SI"/>
        </w:rPr>
        <w:t>846 živali</w:t>
      </w:r>
      <w:r w:rsidR="00967339">
        <w:rPr>
          <w:lang w:val="sl-SI"/>
        </w:rPr>
        <w:t xml:space="preserve"> – plemenskih svinj (pujski do 7 kg niso všteti)</w:t>
      </w:r>
      <w:r w:rsidR="00D75AA1">
        <w:rPr>
          <w:lang w:val="sl-SI"/>
        </w:rPr>
        <w:t>.</w:t>
      </w:r>
      <w:bookmarkEnd w:id="4"/>
    </w:p>
    <w:p w14:paraId="2EA18524" w14:textId="1432AA60" w:rsidR="00D75AA1" w:rsidRDefault="00D75AA1" w:rsidP="00D75AA1">
      <w:pPr>
        <w:pStyle w:val="Telobesedila"/>
        <w:rPr>
          <w:lang w:val="sl-SI"/>
        </w:rPr>
      </w:pPr>
    </w:p>
    <w:p w14:paraId="14A0048F" w14:textId="77777777" w:rsidR="00967339" w:rsidRPr="00967339" w:rsidRDefault="00967339" w:rsidP="00967339">
      <w:pPr>
        <w:pStyle w:val="Telobesedila"/>
        <w:rPr>
          <w:lang w:val="sl-SI"/>
        </w:rPr>
      </w:pPr>
      <w:r w:rsidRPr="00967339">
        <w:rPr>
          <w:lang w:val="sl-SI"/>
        </w:rPr>
        <w:t xml:space="preserve">Plemenske svinje so nastanjene v več oddelkih v hlevih. Ti oddelki so </w:t>
      </w:r>
      <w:proofErr w:type="spellStart"/>
      <w:r w:rsidRPr="00C55E8A">
        <w:rPr>
          <w:b/>
          <w:bCs w:val="0"/>
          <w:lang w:val="sl-SI"/>
        </w:rPr>
        <w:t>p</w:t>
      </w:r>
      <w:r w:rsidRPr="00967339">
        <w:rPr>
          <w:b/>
          <w:bCs w:val="0"/>
          <w:lang w:val="sl-SI"/>
        </w:rPr>
        <w:t>ripustišče</w:t>
      </w:r>
      <w:proofErr w:type="spellEnd"/>
      <w:r w:rsidRPr="00967339">
        <w:rPr>
          <w:b/>
          <w:bCs w:val="0"/>
          <w:lang w:val="sl-SI"/>
        </w:rPr>
        <w:t xml:space="preserve">, čakališče ter </w:t>
      </w:r>
      <w:proofErr w:type="spellStart"/>
      <w:r w:rsidRPr="00967339">
        <w:rPr>
          <w:b/>
          <w:bCs w:val="0"/>
          <w:lang w:val="sl-SI"/>
        </w:rPr>
        <w:t>prasilišče</w:t>
      </w:r>
      <w:proofErr w:type="spellEnd"/>
      <w:r w:rsidRPr="00967339">
        <w:rPr>
          <w:lang w:val="sl-SI"/>
        </w:rPr>
        <w:t xml:space="preserve">. </w:t>
      </w:r>
      <w:bookmarkEnd w:id="3"/>
      <w:r w:rsidRPr="00967339">
        <w:rPr>
          <w:lang w:val="sl-SI"/>
        </w:rPr>
        <w:t xml:space="preserve">V oddelku </w:t>
      </w:r>
      <w:proofErr w:type="spellStart"/>
      <w:r w:rsidRPr="00967339">
        <w:rPr>
          <w:b/>
          <w:bCs w:val="0"/>
          <w:lang w:val="sl-SI"/>
        </w:rPr>
        <w:t>pripustišča</w:t>
      </w:r>
      <w:proofErr w:type="spellEnd"/>
      <w:r w:rsidRPr="00967339">
        <w:rPr>
          <w:lang w:val="sl-SI"/>
        </w:rPr>
        <w:t xml:space="preserve"> se nahajajo plemenske svinje po odstavitvi, mladice pred pripustom in plemenski merjasci. Odstavitev se nanaša na sesne pujske, ki se jih po dosegu določene teže (najmanj 7 kg) loči od svinje in so sposobni samostojnega razvoja. V tem oddelku se nahajajo svinje, ki čakajo da gredo v </w:t>
      </w:r>
      <w:proofErr w:type="spellStart"/>
      <w:r w:rsidRPr="00967339">
        <w:rPr>
          <w:lang w:val="sl-SI"/>
        </w:rPr>
        <w:t>estrus</w:t>
      </w:r>
      <w:proofErr w:type="spellEnd"/>
      <w:r w:rsidRPr="00967339">
        <w:rPr>
          <w:lang w:val="sl-SI"/>
        </w:rPr>
        <w:t xml:space="preserve"> (zrelost za oploditev). Katere plemenske svinje so pripravljene na oploditev se ugotavlja s pomočjo merjascev – </w:t>
      </w:r>
      <w:proofErr w:type="spellStart"/>
      <w:r w:rsidRPr="00967339">
        <w:rPr>
          <w:lang w:val="sl-SI"/>
        </w:rPr>
        <w:t>probačev</w:t>
      </w:r>
      <w:proofErr w:type="spellEnd"/>
      <w:r w:rsidRPr="00967339">
        <w:rPr>
          <w:lang w:val="sl-SI"/>
        </w:rPr>
        <w:t xml:space="preserve">, ki na podlagi določenih spolnih znakov prepoznajo samice v </w:t>
      </w:r>
      <w:proofErr w:type="spellStart"/>
      <w:r w:rsidRPr="00967339">
        <w:rPr>
          <w:lang w:val="sl-SI"/>
        </w:rPr>
        <w:t>estrusu</w:t>
      </w:r>
      <w:proofErr w:type="spellEnd"/>
      <w:r w:rsidRPr="00967339">
        <w:rPr>
          <w:lang w:val="sl-SI"/>
        </w:rPr>
        <w:t>. Le-te se nato umetno osemeni z želenim genskim materialom, ki ga pri nosilcu posega pridobijo z drugih prašičjih farm.</w:t>
      </w:r>
    </w:p>
    <w:p w14:paraId="59DBA7DB" w14:textId="77777777" w:rsidR="00967339" w:rsidRPr="00967339" w:rsidRDefault="00967339" w:rsidP="00967339">
      <w:pPr>
        <w:pStyle w:val="Telobesedila"/>
        <w:rPr>
          <w:lang w:val="sl-SI"/>
        </w:rPr>
      </w:pPr>
      <w:r w:rsidRPr="00967339">
        <w:rPr>
          <w:lang w:val="sl-SI"/>
        </w:rPr>
        <w:t xml:space="preserve"> </w:t>
      </w:r>
    </w:p>
    <w:p w14:paraId="5AC36874" w14:textId="77777777" w:rsidR="00967339" w:rsidRPr="00967339" w:rsidRDefault="00967339" w:rsidP="00967339">
      <w:pPr>
        <w:pStyle w:val="Telobesedila"/>
        <w:rPr>
          <w:lang w:val="sl-SI"/>
        </w:rPr>
      </w:pPr>
      <w:r w:rsidRPr="00967339">
        <w:rPr>
          <w:lang w:val="sl-SI"/>
        </w:rPr>
        <w:t xml:space="preserve">V oddelku </w:t>
      </w:r>
      <w:r w:rsidRPr="00967339">
        <w:rPr>
          <w:b/>
          <w:bCs w:val="0"/>
          <w:lang w:val="sl-SI"/>
        </w:rPr>
        <w:t>čakališča</w:t>
      </w:r>
      <w:r w:rsidRPr="00967339">
        <w:rPr>
          <w:lang w:val="sl-SI"/>
        </w:rPr>
        <w:t xml:space="preserve"> se nahajajo plemenske svinje in mladice (plemenske svinje pred prvo </w:t>
      </w:r>
      <w:proofErr w:type="spellStart"/>
      <w:r w:rsidRPr="00967339">
        <w:rPr>
          <w:lang w:val="sl-SI"/>
        </w:rPr>
        <w:t>prasitvijo</w:t>
      </w:r>
      <w:proofErr w:type="spellEnd"/>
      <w:r w:rsidRPr="00967339">
        <w:rPr>
          <w:lang w:val="sl-SI"/>
        </w:rPr>
        <w:t xml:space="preserve">) večji del obdobja brejosti. V tem oddelku se plemenske svinje in mladice pripravljajo na </w:t>
      </w:r>
      <w:proofErr w:type="spellStart"/>
      <w:r w:rsidRPr="00967339">
        <w:rPr>
          <w:lang w:val="sl-SI"/>
        </w:rPr>
        <w:t>prasitev</w:t>
      </w:r>
      <w:proofErr w:type="spellEnd"/>
      <w:r w:rsidRPr="00967339">
        <w:rPr>
          <w:lang w:val="sl-SI"/>
        </w:rPr>
        <w:t xml:space="preserve">. Indeks </w:t>
      </w:r>
      <w:proofErr w:type="spellStart"/>
      <w:r w:rsidRPr="00967339">
        <w:rPr>
          <w:lang w:val="sl-SI"/>
        </w:rPr>
        <w:t>prasitve</w:t>
      </w:r>
      <w:proofErr w:type="spellEnd"/>
      <w:r w:rsidRPr="00967339">
        <w:rPr>
          <w:lang w:val="sl-SI"/>
        </w:rPr>
        <w:t xml:space="preserve"> na eno plemensko svinjo znaša 2,3 obrata. Minimalna brejost na plemensko svinjo znaša 85 %.  V oddelku </w:t>
      </w:r>
      <w:proofErr w:type="spellStart"/>
      <w:r w:rsidRPr="00967339">
        <w:rPr>
          <w:b/>
          <w:bCs w:val="0"/>
          <w:lang w:val="sl-SI"/>
        </w:rPr>
        <w:t>prasilišča</w:t>
      </w:r>
      <w:proofErr w:type="spellEnd"/>
      <w:r w:rsidRPr="00967339">
        <w:rPr>
          <w:lang w:val="sl-SI"/>
        </w:rPr>
        <w:t xml:space="preserve"> poteka rojstvo pujskov. Breje svinje se v </w:t>
      </w:r>
      <w:proofErr w:type="spellStart"/>
      <w:r w:rsidRPr="00967339">
        <w:rPr>
          <w:lang w:val="sl-SI"/>
        </w:rPr>
        <w:t>prasilišče</w:t>
      </w:r>
      <w:proofErr w:type="spellEnd"/>
      <w:r w:rsidRPr="00967339">
        <w:rPr>
          <w:lang w:val="sl-SI"/>
        </w:rPr>
        <w:t xml:space="preserve"> prestavi teden pred predvidenim rojstvom pujskov in se jih tukaj obdrži do 5 tednov lahko tudi dlje, odvisno od rasti in razvoja pujskov. Ta faza vzreje predstavlja najbolj občutljivi </w:t>
      </w:r>
      <w:r w:rsidRPr="00967339">
        <w:rPr>
          <w:lang w:val="sl-SI"/>
        </w:rPr>
        <w:lastRenderedPageBreak/>
        <w:t xml:space="preserve">del vzrejnega procesa za svinje, saj je izredno pomemben zdravstveni nadzor svinj, higiena ter optimalna hlevska klima. </w:t>
      </w:r>
      <w:r w:rsidRPr="00967339">
        <w:rPr>
          <w:u w:val="single"/>
          <w:lang w:val="sl-SI"/>
        </w:rPr>
        <w:t>V tem oddelku se tako nahajajo svinje ter sesni pujski (teže do 7 kg).</w:t>
      </w:r>
      <w:r w:rsidRPr="00967339">
        <w:rPr>
          <w:lang w:val="sl-SI"/>
        </w:rPr>
        <w:t xml:space="preserve">  Toliko težki pujski so zmožni za samostojno nadaljevanje razvoja v vzrejališču. V času sesanja, to je dokler so pujski pri svinji v </w:t>
      </w:r>
      <w:proofErr w:type="spellStart"/>
      <w:r w:rsidRPr="00967339">
        <w:rPr>
          <w:lang w:val="sl-SI"/>
        </w:rPr>
        <w:t>prasilišču</w:t>
      </w:r>
      <w:proofErr w:type="spellEnd"/>
      <w:r w:rsidRPr="00967339">
        <w:rPr>
          <w:lang w:val="sl-SI"/>
        </w:rPr>
        <w:t xml:space="preserve">, je za boljši razvoj ter hitrejše pridobivanje teže, pujske možno tudi </w:t>
      </w:r>
      <w:proofErr w:type="spellStart"/>
      <w:r w:rsidRPr="00967339">
        <w:rPr>
          <w:lang w:val="sl-SI"/>
        </w:rPr>
        <w:t>dokrmljevati</w:t>
      </w:r>
      <w:proofErr w:type="spellEnd"/>
      <w:r w:rsidRPr="00967339">
        <w:rPr>
          <w:lang w:val="sl-SI"/>
        </w:rPr>
        <w:t xml:space="preserve"> in sicer z namenom zmanjšanja stresa pri odstavitvi. Pričakovano število živorojenih pujskov znaša najmanj 14 pujskov na leglo na plemensko svinjo. Letna proizvodnja živorojenih pujskov po plemenski svinji ali breji mladici znaša najmanj 32,2 pujskov. Iz </w:t>
      </w:r>
      <w:proofErr w:type="spellStart"/>
      <w:r w:rsidRPr="00967339">
        <w:rPr>
          <w:lang w:val="sl-SI"/>
        </w:rPr>
        <w:t>prasilišča</w:t>
      </w:r>
      <w:proofErr w:type="spellEnd"/>
      <w:r w:rsidRPr="00967339">
        <w:rPr>
          <w:lang w:val="sl-SI"/>
        </w:rPr>
        <w:t xml:space="preserve"> se plemenske svinje zopet preselijo v oddelek </w:t>
      </w:r>
      <w:proofErr w:type="spellStart"/>
      <w:r w:rsidRPr="00967339">
        <w:rPr>
          <w:lang w:val="sl-SI"/>
        </w:rPr>
        <w:t>pripustišča</w:t>
      </w:r>
      <w:proofErr w:type="spellEnd"/>
      <w:r w:rsidRPr="00967339">
        <w:rPr>
          <w:lang w:val="sl-SI"/>
        </w:rPr>
        <w:t xml:space="preserve">, kjer ponovno čakajo na nastop </w:t>
      </w:r>
      <w:proofErr w:type="spellStart"/>
      <w:r w:rsidRPr="00967339">
        <w:rPr>
          <w:lang w:val="sl-SI"/>
        </w:rPr>
        <w:t>estrusa</w:t>
      </w:r>
      <w:proofErr w:type="spellEnd"/>
      <w:r w:rsidRPr="00967339">
        <w:rPr>
          <w:lang w:val="sl-SI"/>
        </w:rPr>
        <w:t xml:space="preserve"> ter s tem možnosti osemenitve.</w:t>
      </w:r>
    </w:p>
    <w:p w14:paraId="158B1990" w14:textId="77777777" w:rsidR="00967339" w:rsidRPr="00967339" w:rsidRDefault="00967339" w:rsidP="00967339">
      <w:pPr>
        <w:pStyle w:val="Telobesedila"/>
        <w:rPr>
          <w:lang w:val="sl-SI"/>
        </w:rPr>
      </w:pPr>
    </w:p>
    <w:p w14:paraId="76BEDF64" w14:textId="48810FC5" w:rsidR="00967339" w:rsidRDefault="00967339" w:rsidP="00967339">
      <w:pPr>
        <w:pStyle w:val="Telobesedila"/>
        <w:rPr>
          <w:lang w:val="sl-SI"/>
        </w:rPr>
      </w:pPr>
      <w:bookmarkStart w:id="5" w:name="_Hlk155774819"/>
      <w:r w:rsidRPr="00967339">
        <w:rPr>
          <w:lang w:val="sl-SI"/>
        </w:rPr>
        <w:t xml:space="preserve">Odstavljene pujske se nato iz </w:t>
      </w:r>
      <w:proofErr w:type="spellStart"/>
      <w:r w:rsidRPr="00967339">
        <w:rPr>
          <w:lang w:val="sl-SI"/>
        </w:rPr>
        <w:t>prasilišča</w:t>
      </w:r>
      <w:proofErr w:type="spellEnd"/>
      <w:r w:rsidRPr="00967339">
        <w:rPr>
          <w:lang w:val="sl-SI"/>
        </w:rPr>
        <w:t xml:space="preserve">, ko dosežejo ciljno težo vsaj 7 kg, prestavi v oddelek </w:t>
      </w:r>
      <w:r w:rsidRPr="00967339">
        <w:rPr>
          <w:b/>
          <w:bCs w:val="0"/>
          <w:lang w:val="sl-SI"/>
        </w:rPr>
        <w:t>vzrejališča</w:t>
      </w:r>
      <w:r w:rsidR="00D42A50">
        <w:rPr>
          <w:lang w:val="sl-SI"/>
        </w:rPr>
        <w:t xml:space="preserve"> (hlev 5 – N</w:t>
      </w:r>
      <w:r w:rsidR="00751A3B">
        <w:rPr>
          <w:lang w:val="sl-SI"/>
        </w:rPr>
        <w:t>3</w:t>
      </w:r>
      <w:r w:rsidR="00D42A50">
        <w:rPr>
          <w:lang w:val="sl-SI"/>
        </w:rPr>
        <w:t xml:space="preserve"> ali hlev Nova vzreja – N</w:t>
      </w:r>
      <w:r w:rsidR="00751A3B">
        <w:rPr>
          <w:lang w:val="sl-SI"/>
        </w:rPr>
        <w:t>4</w:t>
      </w:r>
      <w:r w:rsidR="00D42A50">
        <w:rPr>
          <w:lang w:val="sl-SI"/>
        </w:rPr>
        <w:t>).</w:t>
      </w:r>
      <w:r w:rsidRPr="00967339">
        <w:rPr>
          <w:lang w:val="sl-SI"/>
        </w:rPr>
        <w:t xml:space="preserve"> V tem oddelku poteka vzreja tekačev, to je pujsov z začetno težo vsaj 7 kg in končno težo 30 kg. Tekači so potomci plemenski</w:t>
      </w:r>
      <w:r>
        <w:rPr>
          <w:lang w:val="sl-SI"/>
        </w:rPr>
        <w:t>h</w:t>
      </w:r>
      <w:r w:rsidRPr="00967339">
        <w:rPr>
          <w:lang w:val="sl-SI"/>
        </w:rPr>
        <w:t xml:space="preserve"> svinj na farmi. Vzreja tekačev bo potekala v samostojnih hlevih oziroma oddelkih znotraj hleva. </w:t>
      </w:r>
      <w:proofErr w:type="spellStart"/>
      <w:r w:rsidRPr="00967339">
        <w:rPr>
          <w:lang w:val="sl-SI"/>
        </w:rPr>
        <w:t>Uhlevljanje</w:t>
      </w:r>
      <w:proofErr w:type="spellEnd"/>
      <w:r w:rsidRPr="00967339">
        <w:rPr>
          <w:lang w:val="sl-SI"/>
        </w:rPr>
        <w:t xml:space="preserve"> poteka tedensko, živali pa so v vzreji približno 5-6 tednov oziroma do prirasta na težo živali največ do 30 kg (običajno do teže 25-28 kg).  Tekače se oblikuje v skupine, pri čemer se združi po spolu ter primerljivi teži. Čas vzreje tekačev v vzrejališču je nekje do 8 tednov. Po tem času in ko dosežejo ciljno težo, to je 30 kg, se tekače prestavi v </w:t>
      </w:r>
      <w:r w:rsidRPr="00967339">
        <w:rPr>
          <w:b/>
          <w:bCs w:val="0"/>
          <w:lang w:val="sl-SI"/>
        </w:rPr>
        <w:t>pitališče</w:t>
      </w:r>
      <w:r w:rsidRPr="00967339">
        <w:rPr>
          <w:lang w:val="sl-SI"/>
        </w:rPr>
        <w:t xml:space="preserve">. Tukaj ne govorimo več o tekačih, pač pa gre za pitance. Njihovo </w:t>
      </w:r>
      <w:proofErr w:type="spellStart"/>
      <w:r w:rsidRPr="00967339">
        <w:rPr>
          <w:lang w:val="sl-SI"/>
        </w:rPr>
        <w:t>uhlevljanje</w:t>
      </w:r>
      <w:proofErr w:type="spellEnd"/>
      <w:r w:rsidRPr="00967339">
        <w:rPr>
          <w:lang w:val="sl-SI"/>
        </w:rPr>
        <w:t xml:space="preserve"> poteka približno 4 mesec</w:t>
      </w:r>
      <w:r>
        <w:rPr>
          <w:lang w:val="sl-SI"/>
        </w:rPr>
        <w:t>e.</w:t>
      </w:r>
      <w:r w:rsidRPr="00967339">
        <w:rPr>
          <w:lang w:val="sl-SI"/>
        </w:rPr>
        <w:t xml:space="preserve"> Ta faza vzreje je zadnja faza vzreje pujsov. Pujsi so združeni v večje skupine glede na težo in spol. Povprečna dolžina vzreje pitancev v tem oddelku je 3,5 do 4 mesece. Povprečna teža pitancev je od 75 kg do 110 kg žive teže. S tem je en turnus vzreje prašičev od sesnih pujskov do končne teže pitancev zaključen.         </w:t>
      </w:r>
    </w:p>
    <w:bookmarkEnd w:id="5"/>
    <w:p w14:paraId="249FE318" w14:textId="77777777" w:rsidR="00967339" w:rsidRDefault="00967339" w:rsidP="00D75AA1">
      <w:pPr>
        <w:pStyle w:val="Telobesedila"/>
        <w:rPr>
          <w:lang w:val="sl-SI"/>
        </w:rPr>
      </w:pPr>
    </w:p>
    <w:p w14:paraId="0C0B7201" w14:textId="6FA36181" w:rsidR="00967339" w:rsidRDefault="00BA3184" w:rsidP="00BA3184">
      <w:pPr>
        <w:pStyle w:val="Telobesedila"/>
        <w:rPr>
          <w:lang w:val="sl-SI"/>
        </w:rPr>
      </w:pPr>
      <w:r>
        <w:rPr>
          <w:lang w:val="sl-SI"/>
        </w:rPr>
        <w:t xml:space="preserve">Plemenske svinje so namenjene za proizvodnjo tekačev in pitancev ter proizvodnjo mladic. Osemenitev svinj poteka z reproduktivnim materialom, ki je dobavljen iz centra za umetno osemenjevanje, katerega lastnik je investitor. </w:t>
      </w:r>
    </w:p>
    <w:p w14:paraId="69E09403" w14:textId="77777777" w:rsidR="00967339" w:rsidRDefault="00967339" w:rsidP="00BA3184">
      <w:pPr>
        <w:pStyle w:val="Telobesedila"/>
        <w:rPr>
          <w:lang w:val="sl-SI"/>
        </w:rPr>
      </w:pPr>
    </w:p>
    <w:p w14:paraId="63E8438B" w14:textId="6BFBB80C" w:rsidR="00BA3184" w:rsidRDefault="00BA3184" w:rsidP="00BA3184">
      <w:pPr>
        <w:pStyle w:val="Telobesedila"/>
        <w:rPr>
          <w:lang w:val="sl-SI"/>
        </w:rPr>
      </w:pPr>
      <w:r>
        <w:rPr>
          <w:lang w:val="sl-SI"/>
        </w:rPr>
        <w:t xml:space="preserve">Po opravljeni prvi </w:t>
      </w:r>
      <w:proofErr w:type="spellStart"/>
      <w:r>
        <w:rPr>
          <w:lang w:val="sl-SI"/>
        </w:rPr>
        <w:t>prasitvi</w:t>
      </w:r>
      <w:proofErr w:type="spellEnd"/>
      <w:r>
        <w:rPr>
          <w:lang w:val="sl-SI"/>
        </w:rPr>
        <w:t>, ne govorimo več o mladicah, temveč o plemenskih svinjah. Vloga mladic v vzrejnem procesu je, da zamenjajo plemenske svinje, ki niso več primerne za razplod. Remont črede ne bo znašal ve</w:t>
      </w:r>
      <w:r w:rsidRPr="00A57B79">
        <w:rPr>
          <w:lang w:val="sl-SI"/>
        </w:rPr>
        <w:t>č kot 50 % na leto.</w:t>
      </w:r>
      <w:r>
        <w:rPr>
          <w:lang w:val="sl-SI"/>
        </w:rPr>
        <w:t xml:space="preserve"> Iz tega razloga število plemenskih svinj nikoli ne preseže največje </w:t>
      </w:r>
      <w:r w:rsidRPr="00D42A50">
        <w:rPr>
          <w:lang w:val="sl-SI"/>
        </w:rPr>
        <w:t xml:space="preserve">številke </w:t>
      </w:r>
      <w:r w:rsidR="00D75AA1" w:rsidRPr="00D42A50">
        <w:rPr>
          <w:lang w:val="sl-SI"/>
        </w:rPr>
        <w:t>846</w:t>
      </w:r>
      <w:r w:rsidRPr="00D42A50">
        <w:rPr>
          <w:lang w:val="sl-SI"/>
        </w:rPr>
        <w:t xml:space="preserve"> živali</w:t>
      </w:r>
      <w:r>
        <w:rPr>
          <w:lang w:val="sl-SI"/>
        </w:rPr>
        <w:t>, saj se izvede remont (obnova črede) in plemenske svinje zamenja z mladicami.</w:t>
      </w:r>
    </w:p>
    <w:p w14:paraId="52F7DF06" w14:textId="6BC488CD" w:rsidR="00D75AA1" w:rsidRDefault="00BA3184" w:rsidP="00DB2EC4">
      <w:pPr>
        <w:pStyle w:val="Telobesedila"/>
        <w:rPr>
          <w:lang w:val="sl-SI"/>
        </w:rPr>
      </w:pPr>
      <w:r>
        <w:rPr>
          <w:lang w:val="sl-SI"/>
        </w:rPr>
        <w:t xml:space="preserve"> </w:t>
      </w:r>
    </w:p>
    <w:p w14:paraId="2CA37C1A" w14:textId="4F3525DC" w:rsidR="00C044AF" w:rsidRPr="00C044AF" w:rsidRDefault="00C044AF" w:rsidP="00DB2EC4">
      <w:pPr>
        <w:pStyle w:val="Telobesedila"/>
        <w:rPr>
          <w:u w:val="single"/>
          <w:lang w:val="sl-SI"/>
        </w:rPr>
      </w:pPr>
      <w:bookmarkStart w:id="6" w:name="_Hlk155774853"/>
      <w:r w:rsidRPr="00C044AF">
        <w:rPr>
          <w:u w:val="single"/>
          <w:lang w:val="sl-SI"/>
        </w:rPr>
        <w:t>Krma</w:t>
      </w:r>
    </w:p>
    <w:p w14:paraId="0145CC0A" w14:textId="2ABE5DF6" w:rsidR="00D75AA1" w:rsidRDefault="00C84797" w:rsidP="007B5DEE">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 xml:space="preserve">Ob </w:t>
      </w:r>
      <w:r w:rsidRPr="009B4159">
        <w:rPr>
          <w:rFonts w:ascii="Times New Roman" w:hAnsi="Times New Roman" w:cs="Times New Roman"/>
          <w:kern w:val="32"/>
          <w:sz w:val="24"/>
          <w:szCs w:val="24"/>
          <w:lang w:val="pl-PL" w:eastAsia="pl-PL"/>
        </w:rPr>
        <w:t xml:space="preserve">vsakem </w:t>
      </w:r>
      <w:r w:rsidR="00D42A50" w:rsidRPr="009B4159">
        <w:rPr>
          <w:rFonts w:ascii="Times New Roman" w:hAnsi="Times New Roman" w:cs="Times New Roman"/>
          <w:kern w:val="32"/>
          <w:sz w:val="24"/>
          <w:szCs w:val="24"/>
          <w:lang w:val="pl-PL" w:eastAsia="pl-PL"/>
        </w:rPr>
        <w:t xml:space="preserve">od treh </w:t>
      </w:r>
      <w:r w:rsidRPr="009B4159">
        <w:rPr>
          <w:rFonts w:ascii="Times New Roman" w:hAnsi="Times New Roman" w:cs="Times New Roman"/>
          <w:kern w:val="32"/>
          <w:sz w:val="24"/>
          <w:szCs w:val="24"/>
          <w:lang w:val="pl-PL" w:eastAsia="pl-PL"/>
        </w:rPr>
        <w:t>hlev</w:t>
      </w:r>
      <w:r w:rsidR="00D42A50" w:rsidRPr="009B4159">
        <w:rPr>
          <w:rFonts w:ascii="Times New Roman" w:hAnsi="Times New Roman" w:cs="Times New Roman"/>
          <w:kern w:val="32"/>
          <w:sz w:val="24"/>
          <w:szCs w:val="24"/>
          <w:lang w:val="pl-PL" w:eastAsia="pl-PL"/>
        </w:rPr>
        <w:t>ov</w:t>
      </w:r>
      <w:r w:rsidRPr="009B4159">
        <w:rPr>
          <w:rFonts w:ascii="Times New Roman" w:hAnsi="Times New Roman" w:cs="Times New Roman"/>
          <w:kern w:val="32"/>
          <w:sz w:val="24"/>
          <w:szCs w:val="24"/>
          <w:lang w:val="pl-PL" w:eastAsia="pl-PL"/>
        </w:rPr>
        <w:t xml:space="preserve"> so silosi</w:t>
      </w:r>
      <w:r w:rsidR="00967339" w:rsidRPr="009B4159">
        <w:rPr>
          <w:rFonts w:ascii="Times New Roman" w:hAnsi="Times New Roman" w:cs="Times New Roman"/>
          <w:kern w:val="32"/>
          <w:sz w:val="24"/>
          <w:szCs w:val="24"/>
          <w:lang w:val="pl-PL" w:eastAsia="pl-PL"/>
        </w:rPr>
        <w:t xml:space="preserve"> za</w:t>
      </w:r>
      <w:r w:rsidR="009B4159" w:rsidRPr="009B4159">
        <w:rPr>
          <w:rFonts w:ascii="Times New Roman" w:hAnsi="Times New Roman" w:cs="Times New Roman"/>
          <w:kern w:val="32"/>
          <w:sz w:val="24"/>
          <w:szCs w:val="24"/>
          <w:lang w:val="pl-PL" w:eastAsia="pl-PL"/>
        </w:rPr>
        <w:t xml:space="preserve"> različno</w:t>
      </w:r>
      <w:r w:rsidR="00967339" w:rsidRPr="009B4159">
        <w:rPr>
          <w:rFonts w:ascii="Times New Roman" w:hAnsi="Times New Roman" w:cs="Times New Roman"/>
          <w:kern w:val="32"/>
          <w:sz w:val="24"/>
          <w:szCs w:val="24"/>
          <w:lang w:val="pl-PL" w:eastAsia="pl-PL"/>
        </w:rPr>
        <w:t xml:space="preserve"> krmo živali v določenem hlevu</w:t>
      </w:r>
      <w:r w:rsidR="006B4C4D">
        <w:rPr>
          <w:rFonts w:ascii="Times New Roman" w:hAnsi="Times New Roman" w:cs="Times New Roman"/>
          <w:kern w:val="32"/>
          <w:sz w:val="24"/>
          <w:szCs w:val="24"/>
          <w:lang w:val="pl-PL" w:eastAsia="pl-PL"/>
        </w:rPr>
        <w:t xml:space="preserve"> </w:t>
      </w:r>
      <w:r w:rsidR="006B4C4D" w:rsidRPr="004B1AE1">
        <w:rPr>
          <w:rFonts w:ascii="Times New Roman" w:hAnsi="Times New Roman" w:cs="Times New Roman"/>
          <w:b/>
          <w:bCs/>
          <w:kern w:val="32"/>
          <w:sz w:val="24"/>
          <w:szCs w:val="24"/>
          <w:lang w:val="pl-PL" w:eastAsia="pl-PL"/>
        </w:rPr>
        <w:t>(SkS1-SkS3</w:t>
      </w:r>
      <w:r w:rsidR="006B4C4D" w:rsidRPr="004B1AE1">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PL1 (N1 in N2) so štirje silosi</w:t>
      </w:r>
      <w:r w:rsidR="006B4C4D">
        <w:rPr>
          <w:rFonts w:ascii="Times New Roman" w:hAnsi="Times New Roman" w:cs="Times New Roman"/>
          <w:kern w:val="32"/>
          <w:sz w:val="24"/>
          <w:szCs w:val="24"/>
          <w:lang w:val="pl-PL" w:eastAsia="pl-PL"/>
        </w:rPr>
        <w:t xml:space="preserve"> (Sil13-Sil16)</w:t>
      </w:r>
      <w:r w:rsidR="006B4C4D" w:rsidRPr="009B4159">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Ob hlevu 5 (N</w:t>
      </w:r>
      <w:r w:rsidR="00DB2EC4" w:rsidRPr="009B4159">
        <w:rPr>
          <w:rFonts w:ascii="Times New Roman" w:hAnsi="Times New Roman" w:cs="Times New Roman"/>
          <w:kern w:val="32"/>
          <w:sz w:val="24"/>
          <w:szCs w:val="24"/>
          <w:lang w:val="pl-PL" w:eastAsia="pl-PL"/>
        </w:rPr>
        <w:t>4</w:t>
      </w:r>
      <w:r w:rsidR="00D42A50" w:rsidRPr="009B4159">
        <w:rPr>
          <w:rFonts w:ascii="Times New Roman" w:hAnsi="Times New Roman" w:cs="Times New Roman"/>
          <w:kern w:val="32"/>
          <w:sz w:val="24"/>
          <w:szCs w:val="24"/>
          <w:lang w:val="pl-PL" w:eastAsia="pl-PL"/>
        </w:rPr>
        <w:t xml:space="preserve">) </w:t>
      </w:r>
      <w:r w:rsidR="009B4159" w:rsidRPr="009B4159">
        <w:rPr>
          <w:rFonts w:ascii="Times New Roman" w:hAnsi="Times New Roman" w:cs="Times New Roman"/>
          <w:kern w:val="32"/>
          <w:sz w:val="24"/>
          <w:szCs w:val="24"/>
          <w:lang w:val="pl-PL" w:eastAsia="pl-PL"/>
        </w:rPr>
        <w:t xml:space="preserve">so </w:t>
      </w:r>
      <w:r w:rsidR="006B4C4D">
        <w:rPr>
          <w:rFonts w:ascii="Times New Roman" w:hAnsi="Times New Roman" w:cs="Times New Roman"/>
          <w:kern w:val="32"/>
          <w:sz w:val="24"/>
          <w:szCs w:val="24"/>
          <w:lang w:val="pl-PL" w:eastAsia="pl-PL"/>
        </w:rPr>
        <w:t>trije</w:t>
      </w:r>
      <w:r w:rsidR="009B4159" w:rsidRPr="009B4159">
        <w:rPr>
          <w:rFonts w:ascii="Times New Roman" w:hAnsi="Times New Roman" w:cs="Times New Roman"/>
          <w:kern w:val="32"/>
          <w:sz w:val="24"/>
          <w:szCs w:val="24"/>
          <w:lang w:val="pl-PL" w:eastAsia="pl-PL"/>
        </w:rPr>
        <w:t xml:space="preserve"> silosi</w:t>
      </w:r>
      <w:r w:rsidR="006B4C4D">
        <w:rPr>
          <w:rFonts w:ascii="Times New Roman" w:hAnsi="Times New Roman" w:cs="Times New Roman"/>
          <w:kern w:val="32"/>
          <w:sz w:val="24"/>
          <w:szCs w:val="24"/>
          <w:lang w:val="pl-PL" w:eastAsia="pl-PL"/>
        </w:rPr>
        <w:t xml:space="preserve"> (Sil9-Sil11). </w:t>
      </w:r>
      <w:r w:rsidR="009B4159" w:rsidRPr="009B4159">
        <w:rPr>
          <w:rFonts w:ascii="Times New Roman" w:hAnsi="Times New Roman" w:cs="Times New Roman"/>
          <w:kern w:val="32"/>
          <w:sz w:val="24"/>
          <w:szCs w:val="24"/>
          <w:lang w:val="pl-PL" w:eastAsia="pl-PL"/>
        </w:rPr>
        <w:t>O</w:t>
      </w:r>
      <w:r w:rsidR="00D42A50" w:rsidRPr="009B4159">
        <w:rPr>
          <w:rFonts w:ascii="Times New Roman" w:hAnsi="Times New Roman" w:cs="Times New Roman"/>
          <w:kern w:val="32"/>
          <w:sz w:val="24"/>
          <w:szCs w:val="24"/>
          <w:lang w:val="pl-PL" w:eastAsia="pl-PL"/>
        </w:rPr>
        <w:t>b hlevu Nova vzreja (N</w:t>
      </w:r>
      <w:r w:rsidR="00DB2EC4" w:rsidRPr="009B4159">
        <w:rPr>
          <w:rFonts w:ascii="Times New Roman" w:hAnsi="Times New Roman" w:cs="Times New Roman"/>
          <w:kern w:val="32"/>
          <w:sz w:val="24"/>
          <w:szCs w:val="24"/>
          <w:lang w:val="pl-PL" w:eastAsia="pl-PL"/>
        </w:rPr>
        <w:t>3</w:t>
      </w:r>
      <w:r w:rsidR="00D42A50" w:rsidRPr="009B4159">
        <w:rPr>
          <w:rFonts w:ascii="Times New Roman" w:hAnsi="Times New Roman" w:cs="Times New Roman"/>
          <w:kern w:val="32"/>
          <w:sz w:val="24"/>
          <w:szCs w:val="24"/>
          <w:lang w:val="pl-PL" w:eastAsia="pl-PL"/>
        </w:rPr>
        <w:t>) s</w:t>
      </w:r>
      <w:r w:rsidR="009B4159" w:rsidRPr="009B4159">
        <w:rPr>
          <w:rFonts w:ascii="Times New Roman" w:hAnsi="Times New Roman" w:cs="Times New Roman"/>
          <w:kern w:val="32"/>
          <w:sz w:val="24"/>
          <w:szCs w:val="24"/>
          <w:lang w:val="pl-PL" w:eastAsia="pl-PL"/>
        </w:rPr>
        <w:t xml:space="preserve">o </w:t>
      </w:r>
      <w:r w:rsidR="006B4C4D">
        <w:rPr>
          <w:rFonts w:ascii="Times New Roman" w:hAnsi="Times New Roman" w:cs="Times New Roman"/>
          <w:kern w:val="32"/>
          <w:sz w:val="24"/>
          <w:szCs w:val="24"/>
          <w:lang w:val="pl-PL" w:eastAsia="pl-PL"/>
        </w:rPr>
        <w:t>š</w:t>
      </w:r>
      <w:r w:rsidR="009B4159" w:rsidRPr="009B4159">
        <w:rPr>
          <w:rFonts w:ascii="Times New Roman" w:hAnsi="Times New Roman" w:cs="Times New Roman"/>
          <w:kern w:val="32"/>
          <w:sz w:val="24"/>
          <w:szCs w:val="24"/>
          <w:lang w:val="pl-PL" w:eastAsia="pl-PL"/>
        </w:rPr>
        <w:t>trije silosi in še eden severno od hleva</w:t>
      </w:r>
      <w:r w:rsidR="00D42A50" w:rsidRPr="009B4159">
        <w:rPr>
          <w:rFonts w:ascii="Times New Roman" w:hAnsi="Times New Roman" w:cs="Times New Roman"/>
          <w:kern w:val="32"/>
          <w:sz w:val="24"/>
          <w:szCs w:val="24"/>
          <w:lang w:val="pl-PL" w:eastAsia="pl-PL"/>
        </w:rPr>
        <w:t>.</w:t>
      </w:r>
      <w:r w:rsidR="009B4159" w:rsidRPr="009B4159">
        <w:rPr>
          <w:rFonts w:ascii="Times New Roman" w:hAnsi="Times New Roman" w:cs="Times New Roman"/>
          <w:kern w:val="32"/>
          <w:sz w:val="24"/>
          <w:szCs w:val="24"/>
          <w:lang w:val="pl-PL" w:eastAsia="pl-PL"/>
        </w:rPr>
        <w:t xml:space="preserve"> Skupaj je na območju farme 16 silosov</w:t>
      </w:r>
      <w:r w:rsidR="006B4C4D">
        <w:rPr>
          <w:rFonts w:ascii="Times New Roman" w:hAnsi="Times New Roman" w:cs="Times New Roman"/>
          <w:kern w:val="32"/>
          <w:sz w:val="24"/>
          <w:szCs w:val="24"/>
          <w:lang w:val="pl-PL" w:eastAsia="pl-PL"/>
        </w:rPr>
        <w:t xml:space="preserve"> (Sil1-Sil16)</w:t>
      </w:r>
      <w:r w:rsidR="009B4159" w:rsidRPr="009B4159">
        <w:rPr>
          <w:rFonts w:ascii="Times New Roman" w:hAnsi="Times New Roman" w:cs="Times New Roman"/>
          <w:kern w:val="32"/>
          <w:sz w:val="24"/>
          <w:szCs w:val="24"/>
          <w:lang w:val="pl-PL" w:eastAsia="pl-PL"/>
        </w:rPr>
        <w:t>.</w:t>
      </w:r>
    </w:p>
    <w:p w14:paraId="11B41034"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39B6F7B" w14:textId="77777777" w:rsidR="006B4C4D"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V silos se vedno dostavi toliko krme kot se potrebuje za določeno število dni in določeno število živali v hlevu. Za ta podatek skrbi dobavitelj krme Jata Emona, ki z računalniškim sistemom določi vrsto in količino krme za dostavo k upravljavcu.</w:t>
      </w:r>
    </w:p>
    <w:p w14:paraId="425D6293" w14:textId="77777777" w:rsidR="006B4C4D" w:rsidRDefault="006B4C4D" w:rsidP="007B5DEE">
      <w:pPr>
        <w:spacing w:after="0" w:line="240" w:lineRule="auto"/>
        <w:jc w:val="both"/>
        <w:rPr>
          <w:rFonts w:ascii="Times New Roman" w:hAnsi="Times New Roman" w:cs="Times New Roman"/>
          <w:kern w:val="32"/>
          <w:sz w:val="24"/>
          <w:szCs w:val="24"/>
          <w:lang w:val="pl-PL" w:eastAsia="pl-PL"/>
        </w:rPr>
      </w:pPr>
    </w:p>
    <w:p w14:paraId="18A7B5F5" w14:textId="77777777" w:rsidR="006B4C4D" w:rsidRPr="001111AF"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S</w:t>
      </w:r>
      <w:r w:rsidRPr="001111AF">
        <w:rPr>
          <w:rFonts w:ascii="Times New Roman" w:hAnsi="Times New Roman" w:cs="Times New Roman"/>
          <w:kern w:val="32"/>
          <w:sz w:val="24"/>
          <w:szCs w:val="24"/>
          <w:lang w:val="pl-PL" w:eastAsia="pl-PL"/>
        </w:rPr>
        <w:t>kupna količina porabe krme v celem letu</w:t>
      </w:r>
      <w:r>
        <w:rPr>
          <w:rFonts w:ascii="Times New Roman" w:hAnsi="Times New Roman" w:cs="Times New Roman"/>
          <w:kern w:val="32"/>
          <w:sz w:val="24"/>
          <w:szCs w:val="24"/>
          <w:lang w:val="pl-PL" w:eastAsia="pl-PL"/>
        </w:rPr>
        <w:t>, za vse živali na farmi Cven, je</w:t>
      </w:r>
      <w:r w:rsidRPr="001111AF">
        <w:rPr>
          <w:rFonts w:ascii="Times New Roman" w:hAnsi="Times New Roman" w:cs="Times New Roman"/>
          <w:kern w:val="32"/>
          <w:sz w:val="24"/>
          <w:szCs w:val="24"/>
          <w:lang w:val="pl-PL" w:eastAsia="pl-PL"/>
        </w:rPr>
        <w:t xml:space="preserve"> ca. </w:t>
      </w:r>
      <w:r>
        <w:rPr>
          <w:rFonts w:ascii="Times New Roman" w:hAnsi="Times New Roman" w:cs="Times New Roman"/>
          <w:kern w:val="32"/>
          <w:sz w:val="24"/>
          <w:szCs w:val="24"/>
          <w:lang w:val="pl-PL" w:eastAsia="pl-PL"/>
        </w:rPr>
        <w:t>1928</w:t>
      </w:r>
      <w:r w:rsidRPr="001111AF">
        <w:rPr>
          <w:rFonts w:ascii="Times New Roman" w:hAnsi="Times New Roman" w:cs="Times New Roman"/>
          <w:kern w:val="32"/>
          <w:sz w:val="24"/>
          <w:szCs w:val="24"/>
          <w:lang w:val="pl-PL" w:eastAsia="pl-PL"/>
        </w:rPr>
        <w:t xml:space="preserve"> ton</w:t>
      </w:r>
      <w:r>
        <w:rPr>
          <w:rFonts w:ascii="Times New Roman" w:hAnsi="Times New Roman" w:cs="Times New Roman"/>
          <w:kern w:val="32"/>
          <w:sz w:val="24"/>
          <w:szCs w:val="24"/>
          <w:lang w:val="pl-PL" w:eastAsia="pl-PL"/>
        </w:rPr>
        <w:t>.</w:t>
      </w:r>
    </w:p>
    <w:p w14:paraId="4598F97B" w14:textId="77777777" w:rsidR="006B4C4D" w:rsidRPr="00C84797" w:rsidRDefault="006B4C4D" w:rsidP="007B5DEE">
      <w:pPr>
        <w:spacing w:after="0" w:line="240" w:lineRule="auto"/>
        <w:jc w:val="both"/>
        <w:rPr>
          <w:rFonts w:ascii="Times New Roman" w:hAnsi="Times New Roman" w:cs="Times New Roman"/>
          <w:kern w:val="32"/>
          <w:sz w:val="24"/>
          <w:szCs w:val="24"/>
          <w:lang w:val="pl-PL" w:eastAsia="pl-PL"/>
        </w:rPr>
      </w:pPr>
    </w:p>
    <w:bookmarkEnd w:id="6"/>
    <w:p w14:paraId="0D28F757" w14:textId="248B248C" w:rsidR="000512D9" w:rsidRDefault="000512D9" w:rsidP="007B5DEE">
      <w:pPr>
        <w:spacing w:after="0" w:line="240" w:lineRule="auto"/>
        <w:jc w:val="both"/>
        <w:rPr>
          <w:rFonts w:ascii="Times New Roman" w:hAnsi="Times New Roman" w:cs="Times New Roman"/>
          <w:kern w:val="32"/>
          <w:sz w:val="24"/>
          <w:szCs w:val="24"/>
          <w:highlight w:val="lightGray"/>
          <w:lang w:val="pl-PL" w:eastAsia="pl-PL"/>
        </w:rPr>
      </w:pPr>
    </w:p>
    <w:p w14:paraId="505E7ED2" w14:textId="1EF5B185" w:rsidR="00C044AF" w:rsidRPr="00C044AF" w:rsidRDefault="00C044AF" w:rsidP="007B5DEE">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Ogrevanje hlevov</w:t>
      </w:r>
      <w:r>
        <w:rPr>
          <w:rFonts w:ascii="Times New Roman" w:hAnsi="Times New Roman" w:cs="Times New Roman"/>
          <w:kern w:val="32"/>
          <w:sz w:val="24"/>
          <w:szCs w:val="24"/>
          <w:u w:val="single"/>
          <w:lang w:val="pl-PL" w:eastAsia="pl-PL"/>
        </w:rPr>
        <w:t xml:space="preserve"> in elektrika</w:t>
      </w:r>
    </w:p>
    <w:p w14:paraId="2B70666D" w14:textId="414C370E" w:rsidR="00EE698A" w:rsidRDefault="00C84797" w:rsidP="00EE698A">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Za ogrevanje hlevov</w:t>
      </w:r>
      <w:r w:rsidR="00CF71A2">
        <w:rPr>
          <w:rFonts w:ascii="Times New Roman" w:hAnsi="Times New Roman" w:cs="Times New Roman"/>
          <w:kern w:val="32"/>
          <w:sz w:val="24"/>
          <w:szCs w:val="24"/>
          <w:lang w:val="pl-PL" w:eastAsia="pl-PL"/>
        </w:rPr>
        <w:t xml:space="preserve"> (N3, N4)</w:t>
      </w:r>
      <w:r w:rsidRPr="00C84797">
        <w:rPr>
          <w:rFonts w:ascii="Times New Roman" w:hAnsi="Times New Roman" w:cs="Times New Roman"/>
          <w:kern w:val="32"/>
          <w:sz w:val="24"/>
          <w:szCs w:val="24"/>
          <w:lang w:val="pl-PL" w:eastAsia="pl-PL"/>
        </w:rPr>
        <w:t xml:space="preserve"> se uporabljajo kurilne naprave (N5 do N</w:t>
      </w:r>
      <w:r w:rsidR="00CF71A2">
        <w:rPr>
          <w:rFonts w:ascii="Times New Roman" w:hAnsi="Times New Roman" w:cs="Times New Roman"/>
          <w:kern w:val="32"/>
          <w:sz w:val="24"/>
          <w:szCs w:val="24"/>
          <w:lang w:val="pl-PL" w:eastAsia="pl-PL"/>
        </w:rPr>
        <w:t>8</w:t>
      </w:r>
      <w:r w:rsidRPr="00C84797">
        <w:rPr>
          <w:rFonts w:ascii="Times New Roman" w:hAnsi="Times New Roman" w:cs="Times New Roman"/>
          <w:kern w:val="32"/>
          <w:sz w:val="24"/>
          <w:szCs w:val="24"/>
          <w:lang w:val="pl-PL" w:eastAsia="pl-PL"/>
        </w:rPr>
        <w:t>), vhodne toplotne moči po 50 kW. Gorivo je UNP-utekočinjen</w:t>
      </w:r>
      <w:r>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naftni plin. Kurilne naprave obratujejo cca 3600 ur letno.</w:t>
      </w:r>
      <w:r w:rsidR="00CF71A2">
        <w:rPr>
          <w:rFonts w:ascii="Times New Roman" w:hAnsi="Times New Roman" w:cs="Times New Roman"/>
          <w:kern w:val="32"/>
          <w:sz w:val="24"/>
          <w:szCs w:val="24"/>
          <w:lang w:val="pl-PL" w:eastAsia="pl-PL"/>
        </w:rPr>
        <w:t xml:space="preserve"> </w:t>
      </w:r>
      <w:r w:rsidR="00CF71A2">
        <w:rPr>
          <w:rFonts w:ascii="Times New Roman" w:hAnsi="Times New Roman" w:cs="Times New Roman"/>
          <w:kern w:val="32"/>
          <w:sz w:val="24"/>
          <w:szCs w:val="24"/>
          <w:lang w:val="pl-PL" w:eastAsia="pl-PL"/>
        </w:rPr>
        <w:lastRenderedPageBreak/>
        <w:t>V novem hlevu PL (N1 in N2 - A1) so 3 plinski stenski kondenzacijski kotli (N9-N11) na UNP, toplotne moči vsak po 60 kW, kar pomeni, da je skupna moč kotlovnice 180 kW.</w:t>
      </w:r>
    </w:p>
    <w:p w14:paraId="049CD600" w14:textId="77777777" w:rsidR="00CF71A2" w:rsidRDefault="00CF71A2" w:rsidP="00EE698A">
      <w:pPr>
        <w:spacing w:after="0" w:line="240" w:lineRule="auto"/>
        <w:jc w:val="both"/>
        <w:rPr>
          <w:rFonts w:ascii="Times New Roman" w:hAnsi="Times New Roman" w:cs="Times New Roman"/>
          <w:kern w:val="32"/>
          <w:sz w:val="24"/>
          <w:szCs w:val="24"/>
          <w:lang w:val="pl-PL" w:eastAsia="pl-PL"/>
        </w:rPr>
      </w:pPr>
    </w:p>
    <w:p w14:paraId="486B8D10" w14:textId="610F6CF6" w:rsidR="006825DB"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Za gretje se bo grela voda, ki bo krožila v sistemu. </w:t>
      </w:r>
      <w:r w:rsidR="006825DB" w:rsidRPr="006825DB">
        <w:rPr>
          <w:rFonts w:ascii="Times New Roman" w:hAnsi="Times New Roman" w:cs="Times New Roman"/>
          <w:kern w:val="32"/>
          <w:sz w:val="24"/>
          <w:szCs w:val="24"/>
          <w:lang w:val="pl-PL" w:eastAsia="pl-PL"/>
        </w:rPr>
        <w:t>V prostorih prasilišč so poleg radiatorskega ogrevanja vgrajene še talne vodne ogrevalne</w:t>
      </w:r>
      <w:r w:rsidR="006825DB">
        <w:rPr>
          <w:rFonts w:ascii="Times New Roman" w:hAnsi="Times New Roman" w:cs="Times New Roman"/>
          <w:kern w:val="32"/>
          <w:sz w:val="24"/>
          <w:szCs w:val="24"/>
          <w:lang w:val="pl-PL" w:eastAsia="pl-PL"/>
        </w:rPr>
        <w:t xml:space="preserve"> plošče za male pujske,</w:t>
      </w:r>
      <w:r w:rsidR="006825DB" w:rsidRPr="006825DB">
        <w:t xml:space="preserve"> </w:t>
      </w:r>
      <w:r w:rsidR="006825DB" w:rsidRPr="006825DB">
        <w:rPr>
          <w:rFonts w:ascii="Times New Roman" w:hAnsi="Times New Roman" w:cs="Times New Roman"/>
          <w:kern w:val="32"/>
          <w:sz w:val="24"/>
          <w:szCs w:val="24"/>
          <w:lang w:val="pl-PL" w:eastAsia="pl-PL"/>
        </w:rPr>
        <w:t>regulirane za vsako cono posebej preko priključnega mešalnega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seta, termostatsko reguliranega z integriranim razdelilcem talnega ogrevanja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Glavni cevni razvod ogrevanja od kotlovnice do posameznih priključnih mest je narejen iz</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cevi in fitigov iz ogljikovega jekla spajanih na zatisnenje. Cevi potekajo nadometno in so</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toplotno izolirane.</w:t>
      </w:r>
    </w:p>
    <w:p w14:paraId="0D05CEB7" w14:textId="67FD3F36" w:rsidR="000A7EA4"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Dodatno se bodo z grelnimi žarnicami na elektriko ogrevali mali pujski.</w:t>
      </w:r>
    </w:p>
    <w:p w14:paraId="6B1B1434" w14:textId="00A501BB" w:rsidR="000A7EA4" w:rsidRDefault="006825DB" w:rsidP="00EE698A">
      <w:pPr>
        <w:spacing w:after="0" w:line="240" w:lineRule="auto"/>
        <w:jc w:val="both"/>
        <w:rPr>
          <w:rFonts w:ascii="Times New Roman" w:hAnsi="Times New Roman" w:cs="Times New Roman"/>
          <w:kern w:val="32"/>
          <w:sz w:val="24"/>
          <w:szCs w:val="24"/>
          <w:lang w:val="pl-PL" w:eastAsia="pl-PL"/>
        </w:rPr>
      </w:pPr>
      <w:r w:rsidRPr="006825DB">
        <w:rPr>
          <w:rFonts w:ascii="Times New Roman" w:hAnsi="Times New Roman" w:cs="Times New Roman"/>
          <w:kern w:val="32"/>
          <w:sz w:val="24"/>
          <w:szCs w:val="24"/>
          <w:lang w:val="pl-PL" w:eastAsia="pl-PL"/>
        </w:rPr>
        <w:t>Regulacija ogrevanja poteka v sklopu krmiljenja tehnologije, zunanje temperature.</w:t>
      </w:r>
    </w:p>
    <w:p w14:paraId="14D9C0A4" w14:textId="77777777" w:rsidR="006825DB" w:rsidRPr="007E63E0" w:rsidRDefault="006825DB" w:rsidP="00EE698A">
      <w:pPr>
        <w:spacing w:after="0" w:line="240" w:lineRule="auto"/>
        <w:jc w:val="both"/>
        <w:rPr>
          <w:rFonts w:ascii="Times New Roman" w:hAnsi="Times New Roman" w:cs="Times New Roman"/>
          <w:kern w:val="32"/>
          <w:sz w:val="24"/>
          <w:szCs w:val="24"/>
          <w:highlight w:val="lightGray"/>
          <w:lang w:val="pl-PL" w:eastAsia="pl-PL"/>
        </w:rPr>
      </w:pPr>
    </w:p>
    <w:p w14:paraId="025A45D4" w14:textId="35DCF469" w:rsidR="005F1CE5" w:rsidRDefault="005F1CE5" w:rsidP="00EE698A">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Severno od novega objekta,</w:t>
      </w:r>
      <w:r w:rsidR="00EE698A" w:rsidRPr="005F1CE5">
        <w:rPr>
          <w:rFonts w:ascii="Times New Roman" w:hAnsi="Times New Roman" w:cs="Times New Roman"/>
          <w:kern w:val="32"/>
          <w:sz w:val="24"/>
          <w:szCs w:val="24"/>
          <w:lang w:val="pl-PL" w:eastAsia="pl-PL"/>
        </w:rPr>
        <w:t xml:space="preserve"> se na</w:t>
      </w:r>
      <w:r w:rsidRPr="005F1CE5">
        <w:rPr>
          <w:rFonts w:ascii="Times New Roman" w:hAnsi="Times New Roman" w:cs="Times New Roman"/>
          <w:kern w:val="32"/>
          <w:sz w:val="24"/>
          <w:szCs w:val="24"/>
          <w:lang w:val="pl-PL" w:eastAsia="pl-PL"/>
        </w:rPr>
        <w:t xml:space="preserve"> betonski</w:t>
      </w:r>
      <w:r w:rsidR="00EE698A" w:rsidRPr="005F1CE5">
        <w:rPr>
          <w:rFonts w:ascii="Times New Roman" w:hAnsi="Times New Roman" w:cs="Times New Roman"/>
          <w:kern w:val="32"/>
          <w:sz w:val="24"/>
          <w:szCs w:val="24"/>
          <w:lang w:val="pl-PL" w:eastAsia="pl-PL"/>
        </w:rPr>
        <w:t xml:space="preserve"> ploščadi nahaja še </w:t>
      </w:r>
      <w:r w:rsidR="00EE698A" w:rsidRPr="005F1CE5">
        <w:rPr>
          <w:rFonts w:ascii="Times New Roman" w:hAnsi="Times New Roman" w:cs="Times New Roman"/>
          <w:b/>
          <w:bCs/>
          <w:kern w:val="32"/>
          <w:sz w:val="24"/>
          <w:szCs w:val="24"/>
          <w:lang w:val="pl-PL" w:eastAsia="pl-PL"/>
        </w:rPr>
        <w:t>diesel agregat (N1</w:t>
      </w:r>
      <w:r w:rsidR="009B4159">
        <w:rPr>
          <w:rFonts w:ascii="Times New Roman" w:hAnsi="Times New Roman" w:cs="Times New Roman"/>
          <w:b/>
          <w:bCs/>
          <w:kern w:val="32"/>
          <w:sz w:val="24"/>
          <w:szCs w:val="24"/>
          <w:lang w:val="pl-PL" w:eastAsia="pl-PL"/>
        </w:rPr>
        <w:t>2</w:t>
      </w:r>
      <w:r w:rsidR="00EE698A" w:rsidRPr="005F1CE5">
        <w:rPr>
          <w:rFonts w:ascii="Times New Roman" w:hAnsi="Times New Roman" w:cs="Times New Roman"/>
          <w:b/>
          <w:bCs/>
          <w:kern w:val="32"/>
          <w:sz w:val="24"/>
          <w:szCs w:val="24"/>
          <w:lang w:val="pl-PL" w:eastAsia="pl-PL"/>
        </w:rPr>
        <w:t>)</w:t>
      </w:r>
      <w:r w:rsidR="00EE698A" w:rsidRPr="005F1CE5">
        <w:rPr>
          <w:rFonts w:ascii="Times New Roman" w:hAnsi="Times New Roman" w:cs="Times New Roman"/>
          <w:kern w:val="32"/>
          <w:sz w:val="24"/>
          <w:szCs w:val="24"/>
          <w:lang w:val="pl-PL" w:eastAsia="pl-PL"/>
        </w:rPr>
        <w:t xml:space="preserve">, ki deluje zgolj kot </w:t>
      </w:r>
      <w:r w:rsidR="00EE698A" w:rsidRPr="00C84797">
        <w:rPr>
          <w:rFonts w:ascii="Times New Roman" w:hAnsi="Times New Roman" w:cs="Times New Roman"/>
          <w:kern w:val="32"/>
          <w:sz w:val="24"/>
          <w:szCs w:val="24"/>
          <w:lang w:val="pl-PL" w:eastAsia="pl-PL"/>
        </w:rPr>
        <w:t>rezerva in se avtomatsko vključi ob izpadu elektrike oz. omrežja.</w:t>
      </w:r>
    </w:p>
    <w:p w14:paraId="12162AA2" w14:textId="6367D709" w:rsidR="00EE698A" w:rsidRPr="00C044AF" w:rsidRDefault="00EE698A" w:rsidP="00EE698A">
      <w:pPr>
        <w:spacing w:after="0" w:line="240" w:lineRule="auto"/>
        <w:jc w:val="both"/>
        <w:rPr>
          <w:rFonts w:ascii="Times New Roman" w:hAnsi="Times New Roman" w:cs="Times New Roman"/>
          <w:kern w:val="32"/>
          <w:sz w:val="24"/>
          <w:szCs w:val="24"/>
          <w:lang w:val="pl-PL" w:eastAsia="pl-PL"/>
        </w:rPr>
      </w:pPr>
      <w:r w:rsidRPr="00C044AF">
        <w:rPr>
          <w:rFonts w:ascii="Times New Roman" w:hAnsi="Times New Roman" w:cs="Times New Roman"/>
          <w:kern w:val="32"/>
          <w:sz w:val="24"/>
          <w:szCs w:val="24"/>
          <w:lang w:val="pl-PL" w:eastAsia="pl-PL"/>
        </w:rPr>
        <w:t>Agregat predstavlja vir emisij v zrak (</w:t>
      </w:r>
      <w:r w:rsidRPr="00C044AF">
        <w:rPr>
          <w:rFonts w:ascii="Times New Roman" w:hAnsi="Times New Roman" w:cs="Times New Roman"/>
          <w:b/>
          <w:bCs/>
          <w:kern w:val="32"/>
          <w:sz w:val="24"/>
          <w:szCs w:val="24"/>
          <w:lang w:eastAsia="pl-PL"/>
        </w:rPr>
        <w:t>odvodnik Z</w:t>
      </w:r>
      <w:r w:rsidR="00C044AF" w:rsidRPr="00C044AF">
        <w:rPr>
          <w:rFonts w:ascii="Times New Roman" w:hAnsi="Times New Roman" w:cs="Times New Roman"/>
          <w:b/>
          <w:bCs/>
          <w:kern w:val="32"/>
          <w:sz w:val="24"/>
          <w:szCs w:val="24"/>
          <w:lang w:eastAsia="pl-PL"/>
        </w:rPr>
        <w:t>8</w:t>
      </w:r>
      <w:r w:rsidRPr="00C044AF">
        <w:rPr>
          <w:rFonts w:ascii="Times New Roman" w:hAnsi="Times New Roman" w:cs="Times New Roman"/>
          <w:b/>
          <w:bCs/>
          <w:kern w:val="32"/>
          <w:sz w:val="24"/>
          <w:szCs w:val="24"/>
          <w:lang w:eastAsia="pl-PL"/>
        </w:rPr>
        <w:t>)</w:t>
      </w:r>
      <w:r w:rsidRPr="00C044AF">
        <w:rPr>
          <w:rFonts w:ascii="Times New Roman" w:hAnsi="Times New Roman" w:cs="Times New Roman"/>
          <w:kern w:val="32"/>
          <w:sz w:val="24"/>
          <w:szCs w:val="24"/>
          <w:lang w:eastAsia="pl-PL"/>
        </w:rPr>
        <w:t xml:space="preserve">. </w:t>
      </w:r>
      <w:r w:rsidRPr="00C044AF">
        <w:rPr>
          <w:rFonts w:ascii="Times New Roman" w:hAnsi="Times New Roman" w:cs="Times New Roman"/>
          <w:kern w:val="32"/>
          <w:sz w:val="24"/>
          <w:szCs w:val="24"/>
          <w:lang w:val="pl-PL" w:eastAsia="pl-PL"/>
        </w:rPr>
        <w:t>Agregat se lahko skladišči zunaj, saj se nahaja v ohišju, ki je primerno za tako skladiščenje. Gorivo se nahaja v agregatu, drugega goriva se ne skladišči. Spodnji del kovinskega ohišja naprave, je izdelan na način, da deluje kot lovilna posoda, v primeru da bi prišlo do puščanja iz kovinskega rezervoarja.</w:t>
      </w:r>
    </w:p>
    <w:p w14:paraId="7B8EE420" w14:textId="2C5F191C" w:rsidR="0005488D" w:rsidRPr="00C044AF" w:rsidRDefault="0005488D" w:rsidP="005518A3">
      <w:pPr>
        <w:spacing w:after="0" w:line="240" w:lineRule="auto"/>
        <w:jc w:val="both"/>
        <w:rPr>
          <w:rFonts w:ascii="Times New Roman" w:hAnsi="Times New Roman" w:cs="Times New Roman"/>
          <w:kern w:val="32"/>
          <w:sz w:val="24"/>
          <w:szCs w:val="24"/>
          <w:lang w:eastAsia="pl-PL"/>
        </w:rPr>
      </w:pPr>
    </w:p>
    <w:p w14:paraId="251DBB6E" w14:textId="30AEB4AA" w:rsidR="00C044AF" w:rsidRPr="00C044AF" w:rsidRDefault="00C044AF" w:rsidP="005518A3">
      <w:pPr>
        <w:spacing w:after="0" w:line="240" w:lineRule="auto"/>
        <w:jc w:val="both"/>
        <w:rPr>
          <w:rFonts w:ascii="Times New Roman" w:hAnsi="Times New Roman" w:cs="Times New Roman"/>
          <w:kern w:val="32"/>
          <w:sz w:val="24"/>
          <w:szCs w:val="24"/>
          <w:u w:val="single"/>
          <w:lang w:eastAsia="pl-PL"/>
        </w:rPr>
      </w:pPr>
      <w:r w:rsidRPr="00C044AF">
        <w:rPr>
          <w:rFonts w:ascii="Times New Roman" w:hAnsi="Times New Roman" w:cs="Times New Roman"/>
          <w:kern w:val="32"/>
          <w:sz w:val="24"/>
          <w:szCs w:val="24"/>
          <w:u w:val="single"/>
          <w:lang w:eastAsia="pl-PL"/>
        </w:rPr>
        <w:t>Prezračevanje objektov</w:t>
      </w:r>
    </w:p>
    <w:p w14:paraId="245817D9" w14:textId="63BFA02D" w:rsidR="00C044AF" w:rsidRPr="00C044AF" w:rsidRDefault="00C044AF" w:rsidP="005518A3">
      <w:pPr>
        <w:spacing w:after="0" w:line="240" w:lineRule="auto"/>
        <w:jc w:val="both"/>
        <w:rPr>
          <w:rFonts w:ascii="Times New Roman" w:hAnsi="Times New Roman" w:cs="Times New Roman"/>
          <w:kern w:val="32"/>
          <w:sz w:val="24"/>
          <w:szCs w:val="24"/>
          <w:lang w:eastAsia="pl-PL"/>
        </w:rPr>
      </w:pPr>
      <w:r w:rsidRPr="00C044AF">
        <w:rPr>
          <w:rFonts w:ascii="Times New Roman" w:hAnsi="Times New Roman" w:cs="Times New Roman"/>
          <w:kern w:val="32"/>
          <w:sz w:val="24"/>
          <w:szCs w:val="24"/>
          <w:lang w:eastAsia="pl-PL"/>
        </w:rPr>
        <w:t>Prezračevanje objektov poteka preko strešnih ventilatorjev. Regulacija poteka avtomatsko, glede na razmere v hlevu.</w:t>
      </w:r>
      <w:r w:rsidR="0043089D">
        <w:rPr>
          <w:rFonts w:ascii="Times New Roman" w:hAnsi="Times New Roman" w:cs="Times New Roman"/>
          <w:kern w:val="32"/>
          <w:sz w:val="24"/>
          <w:szCs w:val="24"/>
          <w:lang w:eastAsia="pl-PL"/>
        </w:rPr>
        <w:t xml:space="preserve"> </w:t>
      </w:r>
      <w:r w:rsidR="0043089D" w:rsidRPr="0043089D">
        <w:rPr>
          <w:rFonts w:ascii="Times New Roman" w:hAnsi="Times New Roman" w:cs="Times New Roman"/>
          <w:kern w:val="32"/>
          <w:sz w:val="24"/>
          <w:szCs w:val="24"/>
          <w:lang w:eastAsia="pl-PL"/>
        </w:rPr>
        <w:t>Vlaga v prostoru</w:t>
      </w:r>
      <w:r w:rsidR="0043089D">
        <w:rPr>
          <w:rFonts w:ascii="Times New Roman" w:hAnsi="Times New Roman" w:cs="Times New Roman"/>
          <w:kern w:val="32"/>
          <w:sz w:val="24"/>
          <w:szCs w:val="24"/>
          <w:lang w:eastAsia="pl-PL"/>
        </w:rPr>
        <w:t xml:space="preserve"> je</w:t>
      </w:r>
      <w:r w:rsidR="0043089D" w:rsidRPr="0043089D">
        <w:rPr>
          <w:rFonts w:ascii="Times New Roman" w:hAnsi="Times New Roman" w:cs="Times New Roman"/>
          <w:kern w:val="32"/>
          <w:sz w:val="24"/>
          <w:szCs w:val="24"/>
          <w:lang w:eastAsia="pl-PL"/>
        </w:rPr>
        <w:t xml:space="preserve"> od 65% - 70%.  Regulacija je vodena preko računalniške opreme SKOV. Pretok zraka poteka preko stranskega vhoda zraka preko stenskih loput in izhoda preko stropnih ventilatorjev. Regulira se na podlagi potrebe zraka na žival/m</w:t>
      </w:r>
      <w:r w:rsidR="0043089D" w:rsidRPr="0043089D">
        <w:rPr>
          <w:rFonts w:ascii="Times New Roman" w:hAnsi="Times New Roman" w:cs="Times New Roman"/>
          <w:kern w:val="32"/>
          <w:sz w:val="24"/>
          <w:szCs w:val="24"/>
          <w:vertAlign w:val="superscript"/>
          <w:lang w:eastAsia="pl-PL"/>
        </w:rPr>
        <w:t>3</w:t>
      </w:r>
      <w:r w:rsidR="0043089D" w:rsidRPr="0043089D">
        <w:rPr>
          <w:rFonts w:ascii="Times New Roman" w:hAnsi="Times New Roman" w:cs="Times New Roman"/>
          <w:kern w:val="32"/>
          <w:sz w:val="24"/>
          <w:szCs w:val="24"/>
          <w:lang w:eastAsia="pl-PL"/>
        </w:rPr>
        <w:t>. Celotna soba je pod podtlakom.</w:t>
      </w:r>
    </w:p>
    <w:p w14:paraId="1319799D" w14:textId="77777777" w:rsidR="00F166FB" w:rsidRPr="007E63E0" w:rsidRDefault="00F166FB" w:rsidP="005518A3">
      <w:pPr>
        <w:spacing w:after="0" w:line="240" w:lineRule="auto"/>
        <w:jc w:val="both"/>
        <w:rPr>
          <w:rFonts w:ascii="Times New Roman" w:hAnsi="Times New Roman" w:cs="Times New Roman"/>
          <w:b/>
          <w:bCs/>
          <w:kern w:val="32"/>
          <w:sz w:val="24"/>
          <w:szCs w:val="24"/>
          <w:highlight w:val="lightGray"/>
          <w:lang w:eastAsia="pl-PL"/>
        </w:rPr>
      </w:pPr>
    </w:p>
    <w:p w14:paraId="04CDA4B8" w14:textId="1E2B813D" w:rsidR="00ED643C" w:rsidRPr="00ED643C" w:rsidRDefault="00F166FB" w:rsidP="00F166FB">
      <w:pPr>
        <w:spacing w:after="0" w:line="240" w:lineRule="auto"/>
        <w:jc w:val="both"/>
        <w:rPr>
          <w:rFonts w:ascii="Times New Roman" w:hAnsi="Times New Roman" w:cs="Times New Roman"/>
          <w:kern w:val="32"/>
          <w:sz w:val="24"/>
          <w:szCs w:val="24"/>
          <w:lang w:val="pl-PL" w:eastAsia="pl-PL"/>
        </w:rPr>
      </w:pPr>
      <w:bookmarkStart w:id="7" w:name="_Hlk56601449"/>
      <w:r w:rsidRPr="00ED643C">
        <w:rPr>
          <w:rFonts w:ascii="Times New Roman" w:hAnsi="Times New Roman" w:cs="Times New Roman"/>
          <w:kern w:val="32"/>
          <w:sz w:val="24"/>
          <w:szCs w:val="24"/>
          <w:lang w:val="pl-PL" w:eastAsia="pl-PL"/>
        </w:rPr>
        <w:t>Hlevi so prezračevani z avtomatsko krmiljenim sistemom prisilnega prezračevanja. Odvod zraka se izvaja skozi strešne ventilatorje (</w:t>
      </w:r>
      <w:r w:rsidR="00ED643C" w:rsidRPr="00ED643C">
        <w:rPr>
          <w:rFonts w:ascii="Times New Roman" w:hAnsi="Times New Roman" w:cs="Times New Roman"/>
          <w:kern w:val="32"/>
          <w:sz w:val="24"/>
          <w:szCs w:val="24"/>
          <w:lang w:val="pl-PL" w:eastAsia="pl-PL"/>
        </w:rPr>
        <w:t>2</w:t>
      </w:r>
      <w:r w:rsidR="00787C38">
        <w:rPr>
          <w:rFonts w:ascii="Times New Roman" w:hAnsi="Times New Roman" w:cs="Times New Roman"/>
          <w:kern w:val="32"/>
          <w:sz w:val="24"/>
          <w:szCs w:val="24"/>
          <w:lang w:val="pl-PL" w:eastAsia="pl-PL"/>
        </w:rPr>
        <w:t>5</w:t>
      </w:r>
      <w:r w:rsidRPr="00ED643C">
        <w:rPr>
          <w:rFonts w:ascii="Times New Roman" w:hAnsi="Times New Roman" w:cs="Times New Roman"/>
          <w:kern w:val="32"/>
          <w:sz w:val="24"/>
          <w:szCs w:val="24"/>
          <w:lang w:val="pl-PL" w:eastAsia="pl-PL"/>
        </w:rPr>
        <w:t xml:space="preserve"> kos ventilatorjev v hlevu </w:t>
      </w:r>
      <w:r w:rsidR="00ED643C" w:rsidRPr="00ED643C">
        <w:rPr>
          <w:rFonts w:ascii="Times New Roman" w:hAnsi="Times New Roman" w:cs="Times New Roman"/>
          <w:kern w:val="32"/>
          <w:sz w:val="24"/>
          <w:szCs w:val="24"/>
          <w:lang w:val="pl-PL" w:eastAsia="pl-PL"/>
        </w:rPr>
        <w:t>PL</w:t>
      </w:r>
      <w:r w:rsidRPr="00ED643C">
        <w:rPr>
          <w:rFonts w:ascii="Times New Roman" w:hAnsi="Times New Roman" w:cs="Times New Roman"/>
          <w:kern w:val="32"/>
          <w:sz w:val="24"/>
          <w:szCs w:val="24"/>
          <w:lang w:val="pl-PL" w:eastAsia="pl-PL"/>
        </w:rPr>
        <w:t>1 – N1</w:t>
      </w:r>
      <w:r w:rsidR="00ED643C" w:rsidRPr="00ED643C">
        <w:rPr>
          <w:rFonts w:ascii="Times New Roman" w:hAnsi="Times New Roman" w:cs="Times New Roman"/>
          <w:kern w:val="32"/>
          <w:sz w:val="24"/>
          <w:szCs w:val="24"/>
          <w:lang w:val="pl-PL" w:eastAsia="pl-PL"/>
        </w:rPr>
        <w:t>, N2</w:t>
      </w:r>
      <w:r w:rsidRPr="00ED643C">
        <w:rPr>
          <w:rFonts w:ascii="Times New Roman" w:hAnsi="Times New Roman" w:cs="Times New Roman"/>
          <w:kern w:val="32"/>
          <w:sz w:val="24"/>
          <w:szCs w:val="24"/>
          <w:lang w:val="pl-PL" w:eastAsia="pl-PL"/>
        </w:rPr>
        <w:t>)</w:t>
      </w:r>
      <w:r w:rsidR="00787C38">
        <w:rPr>
          <w:rFonts w:ascii="Times New Roman" w:hAnsi="Times New Roman" w:cs="Times New Roman"/>
          <w:kern w:val="32"/>
          <w:sz w:val="24"/>
          <w:szCs w:val="24"/>
          <w:lang w:val="pl-PL" w:eastAsia="pl-PL"/>
        </w:rPr>
        <w:t xml:space="preserve"> in 2 zidna ventilatorja.</w:t>
      </w:r>
    </w:p>
    <w:p w14:paraId="6A7136BE" w14:textId="302789EC" w:rsidR="00C67D6C" w:rsidRPr="00ED643C" w:rsidRDefault="00F166FB" w:rsidP="00F166FB">
      <w:pPr>
        <w:spacing w:after="0" w:line="240" w:lineRule="auto"/>
        <w:jc w:val="both"/>
        <w:rPr>
          <w:rFonts w:ascii="Times New Roman" w:hAnsi="Times New Roman" w:cs="Times New Roman"/>
          <w:kern w:val="32"/>
          <w:sz w:val="24"/>
          <w:szCs w:val="24"/>
          <w:lang w:eastAsia="pl-PL"/>
        </w:rPr>
      </w:pPr>
      <w:r w:rsidRPr="00ED643C">
        <w:rPr>
          <w:rFonts w:ascii="Times New Roman" w:hAnsi="Times New Roman" w:cs="Times New Roman"/>
          <w:kern w:val="32"/>
          <w:sz w:val="24"/>
          <w:szCs w:val="24"/>
          <w:lang w:val="pl-PL" w:eastAsia="pl-PL"/>
        </w:rPr>
        <w:t>Dovod svežega zraka pa poteka preko odprtin</w:t>
      </w:r>
      <w:r w:rsidR="00ED643C" w:rsidRPr="00ED643C">
        <w:rPr>
          <w:rFonts w:ascii="Times New Roman" w:hAnsi="Times New Roman" w:cs="Times New Roman"/>
          <w:kern w:val="32"/>
          <w:sz w:val="24"/>
          <w:szCs w:val="24"/>
          <w:lang w:val="pl-PL" w:eastAsia="pl-PL"/>
        </w:rPr>
        <w:t xml:space="preserve"> ob oknih</w:t>
      </w:r>
      <w:r w:rsidR="00B74064" w:rsidRPr="00ED643C">
        <w:rPr>
          <w:rFonts w:ascii="Times New Roman" w:hAnsi="Times New Roman" w:cs="Times New Roman"/>
          <w:kern w:val="32"/>
          <w:sz w:val="24"/>
          <w:szCs w:val="24"/>
          <w:lang w:val="pl-PL" w:eastAsia="pl-PL"/>
        </w:rPr>
        <w:t xml:space="preserve"> z avtomatskim načinom odpiranja/zapiranja (lamelne lopute)</w:t>
      </w:r>
      <w:r w:rsidRPr="00ED643C">
        <w:rPr>
          <w:rFonts w:ascii="Times New Roman" w:hAnsi="Times New Roman" w:cs="Times New Roman"/>
          <w:kern w:val="32"/>
          <w:sz w:val="24"/>
          <w:szCs w:val="24"/>
          <w:lang w:val="pl-PL" w:eastAsia="pl-PL"/>
        </w:rPr>
        <w:t xml:space="preserve">, ki so montirane vzdolž stene, v dveh vrstah, </w:t>
      </w:r>
      <w:r w:rsidR="00ED643C" w:rsidRPr="00ED643C">
        <w:rPr>
          <w:rFonts w:ascii="Times New Roman" w:hAnsi="Times New Roman" w:cs="Times New Roman"/>
          <w:kern w:val="32"/>
          <w:sz w:val="24"/>
          <w:szCs w:val="24"/>
          <w:lang w:val="pl-PL" w:eastAsia="pl-PL"/>
        </w:rPr>
        <w:t>med okni hlev</w:t>
      </w:r>
      <w:r w:rsidRPr="00ED643C">
        <w:rPr>
          <w:rFonts w:ascii="Times New Roman" w:hAnsi="Times New Roman" w:cs="Times New Roman"/>
          <w:kern w:val="32"/>
          <w:sz w:val="24"/>
          <w:szCs w:val="24"/>
          <w:lang w:val="pl-PL" w:eastAsia="pl-PL"/>
        </w:rPr>
        <w:t xml:space="preserve">a. </w:t>
      </w:r>
    </w:p>
    <w:p w14:paraId="4B537298" w14:textId="77777777" w:rsidR="00787C38" w:rsidRDefault="00787C38" w:rsidP="00787C38">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V novem hlevu PL 1 (N1, N2) je izvedenih 25 strešnih ventilatorjev, ter 2 zidna. </w:t>
      </w:r>
      <w:r w:rsidRPr="00B95288">
        <w:rPr>
          <w:rFonts w:ascii="Times New Roman" w:hAnsi="Times New Roman" w:cs="Times New Roman"/>
          <w:kern w:val="32"/>
          <w:sz w:val="24"/>
          <w:szCs w:val="24"/>
          <w:lang w:eastAsia="pl-PL"/>
        </w:rPr>
        <w:t xml:space="preserve">Pretok zraka ventilatorjev je </w:t>
      </w:r>
      <w:r>
        <w:rPr>
          <w:rFonts w:ascii="Times New Roman" w:hAnsi="Times New Roman" w:cs="Times New Roman"/>
          <w:kern w:val="32"/>
          <w:sz w:val="24"/>
          <w:szCs w:val="24"/>
          <w:lang w:eastAsia="pl-PL"/>
        </w:rPr>
        <w:t>11.500</w:t>
      </w:r>
      <w:r w:rsidRPr="00B95288">
        <w:rPr>
          <w:rFonts w:ascii="Times New Roman" w:hAnsi="Times New Roman" w:cs="Times New Roman"/>
          <w:kern w:val="32"/>
          <w:sz w:val="24"/>
          <w:szCs w:val="24"/>
          <w:lang w:eastAsia="pl-PL"/>
        </w:rPr>
        <w:t xml:space="preserve"> 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 xml:space="preserve">/h pri </w:t>
      </w:r>
      <w:r>
        <w:rPr>
          <w:rFonts w:ascii="Times New Roman" w:hAnsi="Times New Roman" w:cs="Times New Roman"/>
          <w:kern w:val="32"/>
          <w:sz w:val="24"/>
          <w:szCs w:val="24"/>
          <w:lang w:eastAsia="pl-PL"/>
        </w:rPr>
        <w:t xml:space="preserve">11 </w:t>
      </w:r>
      <w:r w:rsidRPr="00B95288">
        <w:rPr>
          <w:rFonts w:ascii="Times New Roman" w:hAnsi="Times New Roman" w:cs="Times New Roman"/>
          <w:kern w:val="32"/>
          <w:sz w:val="24"/>
          <w:szCs w:val="24"/>
          <w:lang w:eastAsia="pl-PL"/>
        </w:rPr>
        <w:t xml:space="preserve">ventilatorjih </w:t>
      </w:r>
      <w:r>
        <w:rPr>
          <w:rFonts w:ascii="Times New Roman" w:hAnsi="Times New Roman" w:cs="Times New Roman"/>
          <w:kern w:val="32"/>
          <w:sz w:val="24"/>
          <w:szCs w:val="24"/>
          <w:lang w:eastAsia="pl-PL"/>
        </w:rPr>
        <w:t>ter</w:t>
      </w:r>
      <w:r w:rsidRPr="00B95288">
        <w:rPr>
          <w:rFonts w:ascii="Times New Roman" w:hAnsi="Times New Roman" w:cs="Times New Roman"/>
          <w:kern w:val="32"/>
          <w:sz w:val="24"/>
          <w:szCs w:val="24"/>
          <w:lang w:eastAsia="pl-PL"/>
        </w:rPr>
        <w:t xml:space="preserve"> 1</w:t>
      </w:r>
      <w:r>
        <w:rPr>
          <w:rFonts w:ascii="Times New Roman" w:hAnsi="Times New Roman" w:cs="Times New Roman"/>
          <w:kern w:val="32"/>
          <w:sz w:val="24"/>
          <w:szCs w:val="24"/>
          <w:lang w:eastAsia="pl-PL"/>
        </w:rPr>
        <w:t>0</w:t>
      </w:r>
      <w:r w:rsidRPr="00B95288">
        <w:rPr>
          <w:rFonts w:ascii="Times New Roman" w:hAnsi="Times New Roman" w:cs="Times New Roman"/>
          <w:kern w:val="32"/>
          <w:sz w:val="24"/>
          <w:szCs w:val="24"/>
          <w:lang w:eastAsia="pl-PL"/>
        </w:rPr>
        <w:t>.</w:t>
      </w:r>
      <w:r>
        <w:rPr>
          <w:rFonts w:ascii="Times New Roman" w:hAnsi="Times New Roman" w:cs="Times New Roman"/>
          <w:kern w:val="32"/>
          <w:sz w:val="24"/>
          <w:szCs w:val="24"/>
          <w:lang w:eastAsia="pl-PL"/>
        </w:rPr>
        <w:t>800</w:t>
      </w:r>
      <w:r w:rsidRPr="00B95288">
        <w:rPr>
          <w:rFonts w:ascii="Times New Roman" w:hAnsi="Times New Roman" w:cs="Times New Roman"/>
          <w:kern w:val="32"/>
          <w:sz w:val="24"/>
          <w:szCs w:val="24"/>
          <w:lang w:eastAsia="pl-PL"/>
        </w:rPr>
        <w:t xml:space="preserve"> pri</w:t>
      </w:r>
      <w:r>
        <w:rPr>
          <w:rFonts w:ascii="Times New Roman" w:hAnsi="Times New Roman" w:cs="Times New Roman"/>
          <w:kern w:val="32"/>
          <w:sz w:val="24"/>
          <w:szCs w:val="24"/>
          <w:lang w:eastAsia="pl-PL"/>
        </w:rPr>
        <w:t xml:space="preserve"> 14</w:t>
      </w:r>
      <w:r w:rsidRPr="00B95288">
        <w:rPr>
          <w:rFonts w:ascii="Times New Roman" w:hAnsi="Times New Roman" w:cs="Times New Roman"/>
          <w:kern w:val="32"/>
          <w:sz w:val="24"/>
          <w:szCs w:val="24"/>
          <w:lang w:eastAsia="pl-PL"/>
        </w:rPr>
        <w:t xml:space="preserve"> ventilatorjih</w:t>
      </w:r>
      <w:r>
        <w:rPr>
          <w:rFonts w:ascii="Times New Roman" w:hAnsi="Times New Roman" w:cs="Times New Roman"/>
          <w:kern w:val="32"/>
          <w:sz w:val="24"/>
          <w:szCs w:val="24"/>
          <w:lang w:eastAsia="pl-PL"/>
        </w:rPr>
        <w:t xml:space="preserve">. Dva zidna ventilatorja pa imata vsak po 34.400 </w:t>
      </w:r>
      <w:r w:rsidRPr="00B95288">
        <w:rPr>
          <w:rFonts w:ascii="Times New Roman" w:hAnsi="Times New Roman" w:cs="Times New Roman"/>
          <w:kern w:val="32"/>
          <w:sz w:val="24"/>
          <w:szCs w:val="24"/>
          <w:lang w:eastAsia="pl-PL"/>
        </w:rPr>
        <w:t>m</w:t>
      </w:r>
      <w:r w:rsidRPr="00B95288">
        <w:rPr>
          <w:rFonts w:ascii="Times New Roman" w:hAnsi="Times New Roman" w:cs="Times New Roman"/>
          <w:kern w:val="32"/>
          <w:sz w:val="24"/>
          <w:szCs w:val="24"/>
          <w:vertAlign w:val="superscript"/>
          <w:lang w:eastAsia="pl-PL"/>
        </w:rPr>
        <w:t>3</w:t>
      </w:r>
      <w:r w:rsidRPr="00B95288">
        <w:rPr>
          <w:rFonts w:ascii="Times New Roman" w:hAnsi="Times New Roman" w:cs="Times New Roman"/>
          <w:kern w:val="32"/>
          <w:sz w:val="24"/>
          <w:szCs w:val="24"/>
          <w:lang w:eastAsia="pl-PL"/>
        </w:rPr>
        <w:t>/h</w:t>
      </w:r>
      <w:r>
        <w:rPr>
          <w:rFonts w:ascii="Times New Roman" w:hAnsi="Times New Roman" w:cs="Times New Roman"/>
          <w:kern w:val="32"/>
          <w:sz w:val="24"/>
          <w:szCs w:val="24"/>
          <w:lang w:eastAsia="pl-PL"/>
        </w:rPr>
        <w:t xml:space="preserve"> pretok zraka.</w:t>
      </w:r>
    </w:p>
    <w:p w14:paraId="188E96C4" w14:textId="77777777" w:rsidR="00B74064" w:rsidRPr="00ED643C" w:rsidRDefault="00B74064" w:rsidP="00F166FB">
      <w:pPr>
        <w:spacing w:after="0" w:line="240" w:lineRule="auto"/>
        <w:jc w:val="both"/>
        <w:rPr>
          <w:rFonts w:ascii="Times New Roman" w:hAnsi="Times New Roman" w:cs="Times New Roman"/>
          <w:kern w:val="32"/>
          <w:sz w:val="24"/>
          <w:szCs w:val="24"/>
          <w:lang w:eastAsia="pl-PL"/>
        </w:rPr>
      </w:pPr>
    </w:p>
    <w:bookmarkEnd w:id="7"/>
    <w:p w14:paraId="1CB0635A" w14:textId="65AD0622" w:rsidR="00F166FB" w:rsidRPr="00ED643C" w:rsidRDefault="00787C38" w:rsidP="00F166FB">
      <w:pPr>
        <w:spacing w:after="0" w:line="240" w:lineRule="auto"/>
        <w:jc w:val="both"/>
        <w:rPr>
          <w:rFonts w:ascii="Times New Roman" w:hAnsi="Times New Roman" w:cs="Times New Roman"/>
          <w:kern w:val="32"/>
          <w:sz w:val="24"/>
          <w:szCs w:val="24"/>
          <w:lang w:val="pl-PL" w:eastAsia="pl-PL"/>
        </w:rPr>
      </w:pPr>
      <w:r w:rsidRPr="00787C38">
        <w:rPr>
          <w:rFonts w:ascii="Times New Roman" w:hAnsi="Times New Roman" w:cs="Times New Roman"/>
          <w:kern w:val="32"/>
          <w:sz w:val="24"/>
          <w:szCs w:val="24"/>
          <w:lang w:val="pl-PL" w:eastAsia="pl-PL"/>
        </w:rPr>
        <w:t>V poletnih mesecih se živali hladijo tudi na način, da se v prostor razprši vodna meglica, ki omogoča ohladitev živali. Za to bo v objektu vgrajen visokotlačni vodni/hladilni sistem, ki skozi stropne majhne šobe prši meglico vode.</w:t>
      </w:r>
    </w:p>
    <w:p w14:paraId="35E02FF0" w14:textId="070DDABF" w:rsidR="00F166FB" w:rsidRPr="007E63E0" w:rsidRDefault="00F166FB" w:rsidP="00F166FB">
      <w:pPr>
        <w:spacing w:after="0" w:line="240" w:lineRule="auto"/>
        <w:jc w:val="both"/>
        <w:rPr>
          <w:rFonts w:ascii="Times New Roman" w:hAnsi="Times New Roman" w:cs="Times New Roman"/>
          <w:kern w:val="32"/>
          <w:sz w:val="24"/>
          <w:szCs w:val="24"/>
          <w:highlight w:val="lightGray"/>
          <w:lang w:eastAsia="pl-PL"/>
        </w:rPr>
      </w:pPr>
    </w:p>
    <w:p w14:paraId="749BE586" w14:textId="5CE8BB29" w:rsidR="00F166FB" w:rsidRDefault="00F166FB" w:rsidP="00F166FB">
      <w:pPr>
        <w:spacing w:after="0" w:line="240" w:lineRule="auto"/>
        <w:jc w:val="both"/>
        <w:rPr>
          <w:rFonts w:ascii="Times New Roman" w:hAnsi="Times New Roman" w:cs="Times New Roman"/>
          <w:kern w:val="32"/>
          <w:sz w:val="24"/>
          <w:szCs w:val="24"/>
          <w:lang w:eastAsia="pl-PL"/>
        </w:rPr>
      </w:pPr>
      <w:r w:rsidRPr="00787C38">
        <w:rPr>
          <w:rFonts w:ascii="Times New Roman" w:hAnsi="Times New Roman" w:cs="Times New Roman"/>
          <w:kern w:val="32"/>
          <w:sz w:val="24"/>
          <w:szCs w:val="24"/>
          <w:lang w:eastAsia="pl-PL"/>
        </w:rPr>
        <w:t xml:space="preserve">Temperatura v hlevih se prilagaja glede na </w:t>
      </w:r>
      <w:r w:rsidR="00787C38" w:rsidRPr="00787C38">
        <w:rPr>
          <w:rFonts w:ascii="Times New Roman" w:hAnsi="Times New Roman" w:cs="Times New Roman"/>
          <w:kern w:val="32"/>
          <w:sz w:val="24"/>
          <w:szCs w:val="24"/>
          <w:lang w:eastAsia="pl-PL"/>
        </w:rPr>
        <w:t xml:space="preserve">prostor v objektu (čakališče, </w:t>
      </w:r>
      <w:proofErr w:type="spellStart"/>
      <w:r w:rsidR="00787C38" w:rsidRPr="00787C38">
        <w:rPr>
          <w:rFonts w:ascii="Times New Roman" w:hAnsi="Times New Roman" w:cs="Times New Roman"/>
          <w:kern w:val="32"/>
          <w:sz w:val="24"/>
          <w:szCs w:val="24"/>
          <w:lang w:eastAsia="pl-PL"/>
        </w:rPr>
        <w:t>pripustišče</w:t>
      </w:r>
      <w:proofErr w:type="spellEnd"/>
      <w:r w:rsidR="00787C38" w:rsidRPr="00787C38">
        <w:rPr>
          <w:rFonts w:ascii="Times New Roman" w:hAnsi="Times New Roman" w:cs="Times New Roman"/>
          <w:kern w:val="32"/>
          <w:sz w:val="24"/>
          <w:szCs w:val="24"/>
          <w:lang w:eastAsia="pl-PL"/>
        </w:rPr>
        <w:t xml:space="preserve"> in </w:t>
      </w:r>
      <w:proofErr w:type="spellStart"/>
      <w:r w:rsidR="00787C38" w:rsidRPr="00787C38">
        <w:rPr>
          <w:rFonts w:ascii="Times New Roman" w:hAnsi="Times New Roman" w:cs="Times New Roman"/>
          <w:kern w:val="32"/>
          <w:sz w:val="24"/>
          <w:szCs w:val="24"/>
          <w:lang w:eastAsia="pl-PL"/>
        </w:rPr>
        <w:t>prasilišče</w:t>
      </w:r>
      <w:proofErr w:type="spellEnd"/>
      <w:r w:rsidR="00787C38" w:rsidRPr="00787C38">
        <w:rPr>
          <w:rFonts w:ascii="Times New Roman" w:hAnsi="Times New Roman" w:cs="Times New Roman"/>
          <w:kern w:val="32"/>
          <w:sz w:val="24"/>
          <w:szCs w:val="24"/>
          <w:lang w:eastAsia="pl-PL"/>
        </w:rPr>
        <w:t>), giblje se od 17 - 20°C.</w:t>
      </w:r>
    </w:p>
    <w:p w14:paraId="08AF4910" w14:textId="77777777" w:rsidR="0043089D" w:rsidRDefault="0043089D" w:rsidP="00F166FB">
      <w:pPr>
        <w:spacing w:after="0" w:line="240" w:lineRule="auto"/>
        <w:jc w:val="both"/>
        <w:rPr>
          <w:rFonts w:ascii="Times New Roman" w:hAnsi="Times New Roman" w:cs="Times New Roman"/>
          <w:kern w:val="32"/>
          <w:sz w:val="24"/>
          <w:szCs w:val="24"/>
          <w:lang w:eastAsia="pl-PL"/>
        </w:rPr>
      </w:pPr>
    </w:p>
    <w:p w14:paraId="1D44D756"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591CE588" w14:textId="77777777" w:rsidR="00001B5B" w:rsidRPr="00C044AF" w:rsidRDefault="00001B5B" w:rsidP="00001B5B">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Vodovodno in kanalizacijsko omrežje</w:t>
      </w:r>
    </w:p>
    <w:p w14:paraId="4A39AE66" w14:textId="77777777" w:rsidR="00F5592C" w:rsidRDefault="00001B5B" w:rsidP="00F5592C">
      <w:pPr>
        <w:spacing w:after="0" w:line="240" w:lineRule="auto"/>
        <w:jc w:val="both"/>
        <w:rPr>
          <w:rFonts w:ascii="Times New Roman" w:hAnsi="Times New Roman" w:cs="Times New Roman"/>
          <w:sz w:val="24"/>
          <w:szCs w:val="24"/>
          <w:highlight w:val="lightGray"/>
          <w:lang w:val="pl-PL" w:eastAsia="pl-PL"/>
        </w:rPr>
      </w:pPr>
      <w:bookmarkStart w:id="8" w:name="_Hlk86752369"/>
      <w:r>
        <w:rPr>
          <w:rFonts w:ascii="Times New Roman" w:hAnsi="Times New Roman" w:cs="Times New Roman"/>
          <w:kern w:val="32"/>
          <w:sz w:val="24"/>
          <w:szCs w:val="24"/>
          <w:lang w:eastAsia="pl-PL"/>
        </w:rPr>
        <w:t>Vsi hlevi so opremljeni z vodovodnim omrežjem</w:t>
      </w:r>
      <w:r w:rsidR="00F5592C">
        <w:rPr>
          <w:rFonts w:ascii="Times New Roman" w:hAnsi="Times New Roman" w:cs="Times New Roman"/>
          <w:kern w:val="32"/>
          <w:sz w:val="24"/>
          <w:szCs w:val="24"/>
          <w:lang w:eastAsia="pl-PL"/>
        </w:rPr>
        <w:t xml:space="preserve">. </w:t>
      </w:r>
      <w:r w:rsidR="00F5592C">
        <w:rPr>
          <w:rFonts w:ascii="Times New Roman" w:hAnsi="Times New Roman" w:cs="Times New Roman"/>
          <w:sz w:val="24"/>
          <w:szCs w:val="24"/>
          <w:lang w:val="pl-PL" w:eastAsia="pl-PL"/>
        </w:rPr>
        <w:t xml:space="preserve">Upravljalec naprave ima </w:t>
      </w:r>
      <w:r w:rsidR="00F5592C" w:rsidRPr="00DE3CEE">
        <w:rPr>
          <w:rFonts w:ascii="Times New Roman" w:hAnsi="Times New Roman" w:cs="Times New Roman"/>
          <w:sz w:val="24"/>
          <w:szCs w:val="24"/>
          <w:lang w:val="pl-PL" w:eastAsia="pl-PL"/>
        </w:rPr>
        <w:t>svoj vodnjak za katerega je pridobil Vodno dovoljenje za črpanje tehnološke vode (št. 35536-52/2011, z dne 6.9.2011, datum veljavnosti 30.4.2038, predviden maksimalni odvzem vode je 1 l/s oz. 15.000 m</w:t>
      </w:r>
      <w:r w:rsidR="00F5592C" w:rsidRPr="00DE3CEE">
        <w:rPr>
          <w:rFonts w:ascii="Times New Roman" w:hAnsi="Times New Roman" w:cs="Times New Roman"/>
          <w:sz w:val="24"/>
          <w:szCs w:val="24"/>
          <w:vertAlign w:val="superscript"/>
          <w:lang w:val="pl-PL" w:eastAsia="pl-PL"/>
        </w:rPr>
        <w:t>3</w:t>
      </w:r>
      <w:r w:rsidR="00F5592C" w:rsidRPr="00DE3CEE">
        <w:rPr>
          <w:rFonts w:ascii="Times New Roman" w:hAnsi="Times New Roman" w:cs="Times New Roman"/>
          <w:sz w:val="24"/>
          <w:szCs w:val="24"/>
          <w:lang w:val="pl-PL" w:eastAsia="pl-PL"/>
        </w:rPr>
        <w:t xml:space="preserve">/leto). </w:t>
      </w:r>
      <w:r w:rsidR="00F5592C">
        <w:rPr>
          <w:rFonts w:ascii="Times New Roman" w:hAnsi="Times New Roman" w:cs="Times New Roman"/>
          <w:sz w:val="24"/>
          <w:szCs w:val="24"/>
          <w:lang w:val="pl-PL" w:eastAsia="pl-PL"/>
        </w:rPr>
        <w:t xml:space="preserve">Voda se </w:t>
      </w:r>
      <w:r w:rsidR="00F5592C" w:rsidRPr="00DE3CEE">
        <w:rPr>
          <w:rFonts w:ascii="Times New Roman" w:hAnsi="Times New Roman" w:cs="Times New Roman"/>
          <w:sz w:val="24"/>
          <w:szCs w:val="24"/>
          <w:lang w:val="pl-PL" w:eastAsia="pl-PL"/>
        </w:rPr>
        <w:t>pridobiva</w:t>
      </w:r>
      <w:r w:rsidR="00F5592C">
        <w:rPr>
          <w:rFonts w:ascii="Times New Roman" w:hAnsi="Times New Roman" w:cs="Times New Roman"/>
          <w:sz w:val="24"/>
          <w:szCs w:val="24"/>
          <w:lang w:val="pl-PL" w:eastAsia="pl-PL"/>
        </w:rPr>
        <w:t xml:space="preserve"> tudi</w:t>
      </w:r>
      <w:r w:rsidR="00F5592C" w:rsidRPr="00DE3CEE">
        <w:rPr>
          <w:rFonts w:ascii="Times New Roman" w:hAnsi="Times New Roman" w:cs="Times New Roman"/>
          <w:sz w:val="24"/>
          <w:szCs w:val="24"/>
          <w:lang w:val="pl-PL" w:eastAsia="pl-PL"/>
        </w:rPr>
        <w:t xml:space="preserve"> iz javnega vodovoda. </w:t>
      </w:r>
    </w:p>
    <w:p w14:paraId="36542B73"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490B50DA" w14:textId="1D0087AF" w:rsidR="00F5592C"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lastRenderedPageBreak/>
        <w:t xml:space="preserve">Zunaj so nadzemni hidranti zaradi požarne varnosti. Na območju farme </w:t>
      </w:r>
      <w:r w:rsidR="00C44CBD">
        <w:rPr>
          <w:rFonts w:ascii="Times New Roman" w:hAnsi="Times New Roman" w:cs="Times New Roman"/>
          <w:kern w:val="32"/>
          <w:sz w:val="24"/>
          <w:szCs w:val="24"/>
          <w:lang w:eastAsia="pl-PL"/>
        </w:rPr>
        <w:t xml:space="preserve">so 3 </w:t>
      </w:r>
      <w:r w:rsidRPr="00C44CBD">
        <w:rPr>
          <w:rFonts w:ascii="Times New Roman" w:hAnsi="Times New Roman" w:cs="Times New Roman"/>
          <w:kern w:val="32"/>
          <w:sz w:val="24"/>
          <w:szCs w:val="24"/>
          <w:lang w:eastAsia="pl-PL"/>
        </w:rPr>
        <w:t>nadzemni hidrant</w:t>
      </w:r>
      <w:r w:rsidR="00C44CBD" w:rsidRPr="00C44CBD">
        <w:rPr>
          <w:rFonts w:ascii="Times New Roman" w:hAnsi="Times New Roman" w:cs="Times New Roman"/>
          <w:kern w:val="32"/>
          <w:sz w:val="24"/>
          <w:szCs w:val="24"/>
          <w:lang w:eastAsia="pl-PL"/>
        </w:rPr>
        <w:t>i</w:t>
      </w:r>
      <w:r>
        <w:rPr>
          <w:rFonts w:ascii="Times New Roman" w:hAnsi="Times New Roman" w:cs="Times New Roman"/>
          <w:kern w:val="32"/>
          <w:sz w:val="24"/>
          <w:szCs w:val="24"/>
          <w:lang w:eastAsia="pl-PL"/>
        </w:rPr>
        <w:t>.</w:t>
      </w:r>
    </w:p>
    <w:p w14:paraId="2B4220A0" w14:textId="77777777" w:rsidR="00C44CBD" w:rsidRDefault="00C44CBD" w:rsidP="00001B5B">
      <w:pPr>
        <w:spacing w:after="0" w:line="240" w:lineRule="auto"/>
        <w:jc w:val="both"/>
        <w:rPr>
          <w:rFonts w:ascii="Times New Roman" w:hAnsi="Times New Roman" w:cs="Times New Roman"/>
          <w:kern w:val="32"/>
          <w:sz w:val="24"/>
          <w:szCs w:val="24"/>
          <w:lang w:eastAsia="pl-PL"/>
        </w:rPr>
      </w:pPr>
    </w:p>
    <w:p w14:paraId="0D35785B" w14:textId="2C696A6B" w:rsidR="00001B5B" w:rsidRPr="00C84797"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Meteorna kanalizacija je urejena na območju vodotesno utrjenih površin (asfaltirane </w:t>
      </w:r>
      <w:proofErr w:type="spellStart"/>
      <w:r w:rsidRPr="00C84797">
        <w:rPr>
          <w:rFonts w:ascii="Times New Roman" w:hAnsi="Times New Roman" w:cs="Times New Roman"/>
          <w:kern w:val="32"/>
          <w:sz w:val="24"/>
          <w:szCs w:val="24"/>
          <w:lang w:eastAsia="pl-PL"/>
        </w:rPr>
        <w:t>povozne</w:t>
      </w:r>
      <w:proofErr w:type="spellEnd"/>
      <w:r w:rsidRPr="00C84797">
        <w:rPr>
          <w:rFonts w:ascii="Times New Roman" w:hAnsi="Times New Roman" w:cs="Times New Roman"/>
          <w:kern w:val="32"/>
          <w:sz w:val="24"/>
          <w:szCs w:val="24"/>
          <w:lang w:eastAsia="pl-PL"/>
        </w:rPr>
        <w:t xml:space="preserve"> površine), ki se nahajajo na območju pred objekti hlevov. </w:t>
      </w:r>
      <w:bookmarkStart w:id="9" w:name="_Hlk155696503"/>
      <w:r>
        <w:rPr>
          <w:rFonts w:ascii="Times New Roman" w:hAnsi="Times New Roman" w:cs="Times New Roman"/>
          <w:kern w:val="32"/>
          <w:sz w:val="24"/>
          <w:szCs w:val="24"/>
          <w:lang w:eastAsia="pl-PL"/>
        </w:rPr>
        <w:t xml:space="preserve">Odpadna voda je z utrjenih površin pred hlevi, speljana </w:t>
      </w:r>
      <w:r w:rsidR="00C44CBD">
        <w:rPr>
          <w:rFonts w:ascii="Times New Roman" w:hAnsi="Times New Roman" w:cs="Times New Roman"/>
          <w:kern w:val="32"/>
          <w:sz w:val="24"/>
          <w:szCs w:val="24"/>
          <w:lang w:eastAsia="pl-PL"/>
        </w:rPr>
        <w:t>preko peskolovov in lovilca olj, ki je v skladu s standardom SIST EN-858, v ponikanje.</w:t>
      </w:r>
      <w:bookmarkEnd w:id="9"/>
    </w:p>
    <w:p w14:paraId="5756E817" w14:textId="77777777" w:rsidR="00001B5B"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Padavinska voda iz streh je speljana </w:t>
      </w:r>
      <w:r>
        <w:rPr>
          <w:rFonts w:ascii="Times New Roman" w:hAnsi="Times New Roman" w:cs="Times New Roman"/>
          <w:kern w:val="32"/>
          <w:sz w:val="24"/>
          <w:szCs w:val="24"/>
          <w:lang w:eastAsia="pl-PL"/>
        </w:rPr>
        <w:t>v dva zadrževalnika, ki se nahajata SZ in JZ od novega hleva in v ponikanje.</w:t>
      </w:r>
      <w:r w:rsidRPr="00C84797">
        <w:rPr>
          <w:rFonts w:ascii="Times New Roman" w:hAnsi="Times New Roman" w:cs="Times New Roman"/>
          <w:kern w:val="32"/>
          <w:sz w:val="24"/>
          <w:szCs w:val="24"/>
          <w:lang w:eastAsia="pl-PL"/>
        </w:rPr>
        <w:t xml:space="preserve"> </w:t>
      </w:r>
      <w:bookmarkEnd w:id="8"/>
    </w:p>
    <w:p w14:paraId="35A6B571"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3C129A90" w14:textId="470B420D" w:rsidR="00001B5B"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Komunalne odpadne vode nastajajo v upravnem objektu, novem hlevu, kjer so sanitarije za zaposlene in v obstoječem hlevu Nova vzreja, kjer so prav tako na severni strani objekta sanitarije za zaposlene. Na območju farme sta dve greznici za komunalne odpadne vode, saj na območju ni javnega kanalizacijskega sistema.</w:t>
      </w:r>
      <w:r w:rsidR="005F77A7">
        <w:rPr>
          <w:rFonts w:ascii="Times New Roman" w:hAnsi="Times New Roman" w:cs="Times New Roman"/>
          <w:kern w:val="32"/>
          <w:sz w:val="24"/>
          <w:szCs w:val="24"/>
          <w:lang w:eastAsia="pl-PL"/>
        </w:rPr>
        <w:t xml:space="preserve"> Praznjenje se izvaja v skladu z določili javne službe na območju občine Ljutomer.</w:t>
      </w:r>
    </w:p>
    <w:p w14:paraId="6C1150C3" w14:textId="7677E78B" w:rsidR="00A92598" w:rsidRPr="00C84797" w:rsidRDefault="00A92598"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Tudi komunalne vode, ki bodo nastajale v sanitarijah novega hleva PL 1 (A1) se bodo odvajale v nepretočno obstoječo greznico na območju farme.</w:t>
      </w:r>
    </w:p>
    <w:p w14:paraId="79CFAB5C"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61339302" w14:textId="7B77C196" w:rsidR="0043089D" w:rsidRPr="004F4508" w:rsidRDefault="0043089D" w:rsidP="00F166FB">
      <w:pPr>
        <w:spacing w:after="0" w:line="240" w:lineRule="auto"/>
        <w:jc w:val="both"/>
        <w:rPr>
          <w:rFonts w:ascii="Times New Roman" w:hAnsi="Times New Roman" w:cs="Times New Roman"/>
          <w:kern w:val="32"/>
          <w:sz w:val="24"/>
          <w:szCs w:val="24"/>
          <w:u w:val="single"/>
          <w:lang w:eastAsia="pl-PL"/>
        </w:rPr>
      </w:pPr>
      <w:r w:rsidRPr="004F4508">
        <w:rPr>
          <w:rFonts w:ascii="Times New Roman" w:hAnsi="Times New Roman" w:cs="Times New Roman"/>
          <w:kern w:val="32"/>
          <w:sz w:val="24"/>
          <w:szCs w:val="24"/>
          <w:u w:val="single"/>
          <w:lang w:eastAsia="pl-PL"/>
        </w:rPr>
        <w:t>Osvetljevanje</w:t>
      </w:r>
    </w:p>
    <w:p w14:paraId="53086F42" w14:textId="1E284D1E"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V obstoječem hlevu se za razsvetljavo uporabljajo varčne žarnice</w:t>
      </w:r>
      <w:r w:rsidR="005F77A7">
        <w:rPr>
          <w:rFonts w:ascii="Times New Roman" w:hAnsi="Times New Roman" w:cs="Times New Roman"/>
          <w:kern w:val="32"/>
          <w:sz w:val="24"/>
          <w:szCs w:val="24"/>
          <w:lang w:eastAsia="pl-PL"/>
        </w:rPr>
        <w:t xml:space="preserve"> LED</w:t>
      </w:r>
      <w:r w:rsidRPr="00D266E1">
        <w:rPr>
          <w:rFonts w:ascii="Times New Roman" w:hAnsi="Times New Roman" w:cs="Times New Roman"/>
          <w:kern w:val="32"/>
          <w:sz w:val="24"/>
          <w:szCs w:val="24"/>
          <w:lang w:eastAsia="pl-PL"/>
        </w:rPr>
        <w:t xml:space="preserve">. Osvetlitev hlevov je mogoče krmiliti z zatemnilniki za prilagoditev umetne svetlobe v hlevih. </w:t>
      </w:r>
    </w:p>
    <w:p w14:paraId="05A10DE6"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Dobra razsvetljava je zelo pomemben dejavnik za ustvarjanje optimalnih produkcijskih pogojev pri reji živali.</w:t>
      </w:r>
    </w:p>
    <w:p w14:paraId="0E9ED8A5"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Razsvetljava v hlevu PL1 (N1, N2) je urejena z LED svetilkami. Glede na vrsto svetilk v hlevu PL1 (N1, N2) je poraba električne energije optimalna. Svetilke so vgrajene na strop in delno na zid glede na notranjo opremo. Razsvetljava prostorov je izdelana s svetilkami razreda I izdelane v stopnji zaščite IP65, z vgrajeno LED sijalko. Vklop razsvetljave je lokalno s stikali podometne izvedbe 10 A / 250 V izdelana v stopnji zaščite IP65, vgrajena na višino 1,2m.</w:t>
      </w:r>
    </w:p>
    <w:p w14:paraId="7EE9EC3B" w14:textId="77777777"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Gre za sistem razsvetljave, ki je krmiljen preko računalnika in omogoča nastavljanje intenzivnosti svetlobe od 0 do 100%. Glede na navedeno, je razporeditev svetilk enakomerna po celotnem hlevskem prostoru, zato je tudi osvetljenost optimalna po celotni površini hleva. Glede na vrsto svetilk in način krmiljenja le teh bo poraba električne energije najmanjša možna in tudi okolju najprimernejša. Gre za svetilke, ki so najsodobnejša in s tem tudi najboljša razpoložljiva tehnika.</w:t>
      </w:r>
    </w:p>
    <w:p w14:paraId="06605253" w14:textId="6F189FC6" w:rsidR="0043089D"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Zunanje razsvetljave na območju kmetije ni.</w:t>
      </w:r>
    </w:p>
    <w:p w14:paraId="25F5C330" w14:textId="77777777" w:rsidR="004F4508" w:rsidRPr="00787C38" w:rsidRDefault="004F4508" w:rsidP="00F166FB">
      <w:pPr>
        <w:spacing w:after="0" w:line="240" w:lineRule="auto"/>
        <w:jc w:val="both"/>
        <w:rPr>
          <w:rFonts w:ascii="Times New Roman" w:hAnsi="Times New Roman" w:cs="Times New Roman"/>
          <w:kern w:val="32"/>
          <w:sz w:val="24"/>
          <w:szCs w:val="24"/>
          <w:lang w:eastAsia="pl-PL"/>
        </w:rPr>
      </w:pPr>
    </w:p>
    <w:p w14:paraId="48409614" w14:textId="77777777" w:rsidR="00DD0155" w:rsidRPr="007E63E0" w:rsidRDefault="00DD0155" w:rsidP="00375181">
      <w:pPr>
        <w:spacing w:after="0" w:line="240" w:lineRule="auto"/>
        <w:jc w:val="both"/>
        <w:rPr>
          <w:rFonts w:ascii="Times New Roman" w:hAnsi="Times New Roman" w:cs="Times New Roman"/>
          <w:kern w:val="32"/>
          <w:sz w:val="24"/>
          <w:szCs w:val="24"/>
          <w:highlight w:val="lightGray"/>
          <w:lang w:val="pl-PL" w:eastAsia="pl-PL"/>
        </w:rPr>
      </w:pPr>
    </w:p>
    <w:p w14:paraId="015BF497" w14:textId="4AB534B4" w:rsidR="007A52BB" w:rsidRPr="00B148D9" w:rsidRDefault="00F166FB" w:rsidP="00A10A51">
      <w:pPr>
        <w:spacing w:after="0" w:line="240" w:lineRule="auto"/>
        <w:jc w:val="both"/>
        <w:rPr>
          <w:rFonts w:ascii="Times New Roman" w:hAnsi="Times New Roman" w:cs="Times New Roman"/>
          <w:b/>
          <w:bCs/>
          <w:kern w:val="32"/>
          <w:sz w:val="24"/>
          <w:szCs w:val="24"/>
          <w:u w:val="single"/>
          <w:lang w:eastAsia="pl-PL"/>
        </w:rPr>
      </w:pPr>
      <w:bookmarkStart w:id="10" w:name="_Hlk155772853"/>
      <w:r w:rsidRPr="00B148D9">
        <w:rPr>
          <w:rFonts w:ascii="Times New Roman" w:hAnsi="Times New Roman" w:cs="Times New Roman"/>
          <w:b/>
          <w:bCs/>
          <w:kern w:val="32"/>
          <w:sz w:val="24"/>
          <w:szCs w:val="24"/>
          <w:u w:val="single"/>
          <w:lang w:eastAsia="pl-PL"/>
        </w:rPr>
        <w:t>SKLADIŠČENJE GNOJ</w:t>
      </w:r>
      <w:r w:rsidR="00B148D9" w:rsidRPr="00B148D9">
        <w:rPr>
          <w:rFonts w:ascii="Times New Roman" w:hAnsi="Times New Roman" w:cs="Times New Roman"/>
          <w:b/>
          <w:bCs/>
          <w:kern w:val="32"/>
          <w:sz w:val="24"/>
          <w:szCs w:val="24"/>
          <w:u w:val="single"/>
          <w:lang w:eastAsia="pl-PL"/>
        </w:rPr>
        <w:t>EVKE</w:t>
      </w:r>
      <w:r w:rsidRPr="00B148D9">
        <w:rPr>
          <w:rFonts w:ascii="Times New Roman" w:hAnsi="Times New Roman" w:cs="Times New Roman"/>
          <w:b/>
          <w:bCs/>
          <w:kern w:val="32"/>
          <w:sz w:val="24"/>
          <w:szCs w:val="24"/>
          <w:u w:val="single"/>
          <w:lang w:eastAsia="pl-PL"/>
        </w:rPr>
        <w:t xml:space="preserve"> TER ODPADNIH VODA</w:t>
      </w:r>
    </w:p>
    <w:p w14:paraId="61904045" w14:textId="77777777" w:rsidR="007A52BB" w:rsidRPr="007E63E0" w:rsidRDefault="007A52BB" w:rsidP="00A10A51">
      <w:pPr>
        <w:spacing w:after="0" w:line="240" w:lineRule="auto"/>
        <w:jc w:val="both"/>
        <w:rPr>
          <w:rFonts w:ascii="Times New Roman" w:hAnsi="Times New Roman" w:cs="Times New Roman"/>
          <w:kern w:val="32"/>
          <w:sz w:val="24"/>
          <w:szCs w:val="24"/>
          <w:highlight w:val="lightGray"/>
          <w:lang w:eastAsia="pl-PL"/>
        </w:rPr>
      </w:pPr>
    </w:p>
    <w:p w14:paraId="40A4B9EB" w14:textId="47124D95" w:rsidR="00B148D9" w:rsidRDefault="00B148D9" w:rsidP="00B148D9">
      <w:pPr>
        <w:spacing w:after="0" w:line="240" w:lineRule="auto"/>
        <w:jc w:val="both"/>
        <w:rPr>
          <w:rFonts w:ascii="Times New Roman" w:hAnsi="Times New Roman" w:cs="Times New Roman"/>
          <w:kern w:val="32"/>
          <w:sz w:val="24"/>
          <w:szCs w:val="24"/>
          <w:lang w:val="pl-PL" w:eastAsia="pl-PL"/>
        </w:rPr>
      </w:pPr>
      <w:bookmarkStart w:id="11" w:name="_Hlk57038987"/>
      <w:r>
        <w:rPr>
          <w:rFonts w:ascii="Times New Roman" w:hAnsi="Times New Roman" w:cs="Times New Roman"/>
          <w:kern w:val="32"/>
          <w:sz w:val="24"/>
          <w:szCs w:val="24"/>
          <w:lang w:val="pl-PL" w:eastAsia="pl-PL"/>
        </w:rPr>
        <w:t xml:space="preserve">V proizvodnem procesu glede na to, da večinski del reje živali poteka na rešetkastih tleh brez nastilja, nastaja </w:t>
      </w:r>
      <w:r w:rsidRPr="008E73E0">
        <w:rPr>
          <w:rFonts w:ascii="Times New Roman" w:hAnsi="Times New Roman" w:cs="Times New Roman"/>
          <w:b/>
          <w:bCs/>
          <w:kern w:val="32"/>
          <w:sz w:val="24"/>
          <w:szCs w:val="24"/>
          <w:lang w:val="pl-PL" w:eastAsia="pl-PL"/>
        </w:rPr>
        <w:t>gnojevka</w:t>
      </w:r>
      <w:r w:rsidRPr="0010269E">
        <w:rPr>
          <w:rFonts w:ascii="Times New Roman" w:hAnsi="Times New Roman" w:cs="Times New Roman"/>
          <w:b/>
          <w:bCs/>
          <w:kern w:val="32"/>
          <w:sz w:val="24"/>
          <w:szCs w:val="24"/>
          <w:lang w:val="pl-PL" w:eastAsia="pl-PL"/>
        </w:rPr>
        <w:t>,</w:t>
      </w:r>
      <w:r>
        <w:rPr>
          <w:rFonts w:ascii="Times New Roman" w:hAnsi="Times New Roman" w:cs="Times New Roman"/>
          <w:kern w:val="32"/>
          <w:sz w:val="24"/>
          <w:szCs w:val="24"/>
          <w:lang w:val="pl-PL" w:eastAsia="pl-PL"/>
        </w:rPr>
        <w:t xml:space="preserve"> ki se zbira v bazenih pod hlevi.  Ta se po kanalizaciji steka v betonske lagune (SkRO1-6), kjer se skladišči do odvoza na kmetijske površine. </w:t>
      </w:r>
    </w:p>
    <w:p w14:paraId="42F8E52E"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3E04250E" w14:textId="77777777" w:rsidR="00B148D9" w:rsidRDefault="00B148D9" w:rsidP="00B148D9">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w:t>
      </w:r>
      <w:r w:rsidRPr="00A523B1">
        <w:rPr>
          <w:rFonts w:ascii="Times New Roman" w:hAnsi="Times New Roman" w:cs="Times New Roman"/>
          <w:sz w:val="24"/>
          <w:szCs w:val="24"/>
          <w:lang w:val="pl-PL" w:eastAsia="pl-PL"/>
        </w:rPr>
        <w:t xml:space="preserve">Skupna obremenitev kmetijskih zemljišč na kmetijskem gospodarstvu, pri gnojenju z živinskimi gnojili, katera ostanejo na kmetijskem gospodarstvu znaša </w:t>
      </w:r>
      <w:r>
        <w:rPr>
          <w:rFonts w:ascii="Times New Roman" w:hAnsi="Times New Roman" w:cs="Times New Roman"/>
          <w:sz w:val="24"/>
          <w:szCs w:val="24"/>
          <w:lang w:val="pl-PL" w:eastAsia="pl-PL"/>
        </w:rPr>
        <w:t xml:space="preserve">ca. 83 </w:t>
      </w:r>
      <w:r w:rsidRPr="00A523B1">
        <w:rPr>
          <w:rFonts w:ascii="Times New Roman" w:hAnsi="Times New Roman" w:cs="Times New Roman"/>
          <w:sz w:val="24"/>
          <w:szCs w:val="24"/>
          <w:lang w:val="pl-PL" w:eastAsia="pl-PL"/>
        </w:rPr>
        <w:t>kg N/ha letnega vnosa živinskega N</w:t>
      </w:r>
      <w:r>
        <w:rPr>
          <w:rFonts w:ascii="Times New Roman" w:hAnsi="Times New Roman" w:cs="Times New Roman"/>
          <w:sz w:val="24"/>
          <w:szCs w:val="24"/>
          <w:lang w:val="pl-PL" w:eastAsia="pl-PL"/>
        </w:rPr>
        <w:t xml:space="preserve"> (ob upoštevanju, da je izračun za obremenitev 40.902 N/kg), kar je daleč pod dovoljenim pragom iz zgoraj navedene Uredbe.</w:t>
      </w:r>
    </w:p>
    <w:p w14:paraId="11E4BB8D" w14:textId="77777777" w:rsidR="00B148D9" w:rsidRDefault="00B148D9" w:rsidP="00B148D9">
      <w:pPr>
        <w:spacing w:after="0" w:line="240" w:lineRule="auto"/>
        <w:jc w:val="both"/>
        <w:rPr>
          <w:rFonts w:ascii="Times New Roman" w:hAnsi="Times New Roman" w:cs="Times New Roman"/>
          <w:kern w:val="32"/>
          <w:sz w:val="24"/>
          <w:szCs w:val="24"/>
          <w:lang w:val="pl-PL" w:eastAsia="pl-PL"/>
        </w:rPr>
      </w:pPr>
    </w:p>
    <w:p w14:paraId="115BEE2C" w14:textId="1C3B29F6" w:rsidR="00B148D9" w:rsidRPr="00B148D9" w:rsidRDefault="00B148D9" w:rsidP="00B148D9">
      <w:pPr>
        <w:pStyle w:val="Telobesedila"/>
        <w:rPr>
          <w:lang w:val="sl-SI"/>
        </w:rPr>
      </w:pPr>
      <w:bookmarkStart w:id="12" w:name="_Hlk155772882"/>
      <w:bookmarkEnd w:id="10"/>
      <w:r>
        <w:rPr>
          <w:kern w:val="32"/>
          <w:szCs w:val="24"/>
          <w:lang w:val="pl-PL" w:eastAsia="pl-PL"/>
        </w:rPr>
        <w:lastRenderedPageBreak/>
        <w:t>Glede na to, da farma deluje v zelo zmanjšani obliki glede na število živali in prvotno potrebo po skladiščenju gnojevke, so tako potrebe za skladiščenje več kot dovolj. Kapaciteta vseh lagun je namreč 10.200 m</w:t>
      </w:r>
      <w:r w:rsidRPr="00F22FF8">
        <w:rPr>
          <w:kern w:val="32"/>
          <w:szCs w:val="24"/>
          <w:vertAlign w:val="superscript"/>
          <w:lang w:val="pl-PL" w:eastAsia="pl-PL"/>
        </w:rPr>
        <w:t>3</w:t>
      </w:r>
      <w:r>
        <w:rPr>
          <w:kern w:val="32"/>
          <w:szCs w:val="24"/>
          <w:lang w:val="pl-PL" w:eastAsia="pl-PL"/>
        </w:rPr>
        <w:t xml:space="preserve">. </w:t>
      </w:r>
      <w:r w:rsidRPr="00DA3D2E">
        <w:rPr>
          <w:lang w:val="sl-SI"/>
        </w:rPr>
        <w:t>Vsaka laguna je dimenzij</w:t>
      </w:r>
      <w:r>
        <w:rPr>
          <w:lang w:val="sl-SI"/>
        </w:rPr>
        <w:t xml:space="preserve"> notranjega</w:t>
      </w:r>
      <w:r w:rsidRPr="00DA3D2E">
        <w:rPr>
          <w:lang w:val="sl-SI"/>
        </w:rPr>
        <w:t xml:space="preserve"> premera 2</w:t>
      </w:r>
      <w:r>
        <w:rPr>
          <w:lang w:val="sl-SI"/>
        </w:rPr>
        <w:t>1</w:t>
      </w:r>
      <w:r w:rsidRPr="00DA3D2E">
        <w:rPr>
          <w:lang w:val="sl-SI"/>
        </w:rPr>
        <w:t xml:space="preserve"> m, višine 4 m ter prostornine</w:t>
      </w:r>
      <w:r>
        <w:rPr>
          <w:lang w:val="sl-SI"/>
        </w:rPr>
        <w:t xml:space="preserve"> </w:t>
      </w:r>
      <w:proofErr w:type="spellStart"/>
      <w:r>
        <w:rPr>
          <w:lang w:val="sl-SI"/>
        </w:rPr>
        <w:t>max</w:t>
      </w:r>
      <w:proofErr w:type="spellEnd"/>
      <w:r>
        <w:rPr>
          <w:lang w:val="sl-SI"/>
        </w:rPr>
        <w:t>.</w:t>
      </w:r>
      <w:r w:rsidRPr="00DA3D2E">
        <w:rPr>
          <w:lang w:val="sl-SI"/>
        </w:rPr>
        <w:t xml:space="preserve"> 1.700 m</w:t>
      </w:r>
      <w:r w:rsidRPr="00DA3D2E">
        <w:rPr>
          <w:vertAlign w:val="superscript"/>
          <w:lang w:val="sl-SI"/>
        </w:rPr>
        <w:t>3</w:t>
      </w:r>
      <w:r w:rsidRPr="00DA3D2E">
        <w:rPr>
          <w:lang w:val="sl-SI"/>
        </w:rPr>
        <w:t>.</w:t>
      </w:r>
      <w:r>
        <w:rPr>
          <w:lang w:val="sl-SI"/>
        </w:rPr>
        <w:t xml:space="preserve">  </w:t>
      </w:r>
    </w:p>
    <w:p w14:paraId="6DD42193" w14:textId="24C582BC" w:rsidR="00B148D9" w:rsidRDefault="00B148D9" w:rsidP="00B148D9">
      <w:pPr>
        <w:pStyle w:val="Telobesedila"/>
        <w:rPr>
          <w:kern w:val="32"/>
          <w:szCs w:val="24"/>
          <w:lang w:val="pl-PL" w:eastAsia="pl-PL"/>
        </w:rPr>
      </w:pPr>
      <w:r>
        <w:rPr>
          <w:lang w:val="sl-SI"/>
        </w:rPr>
        <w:t>Za potrebe skladiščenja nastale gnojevke, investitor razpolaga s šestimi (6) lagunami</w:t>
      </w:r>
      <w:r w:rsidRPr="00DA3D2E">
        <w:rPr>
          <w:lang w:val="sl-SI"/>
        </w:rPr>
        <w:t>, s skupno prostornino 10.200 m</w:t>
      </w:r>
      <w:r w:rsidRPr="00DA3D2E">
        <w:rPr>
          <w:vertAlign w:val="superscript"/>
          <w:lang w:val="sl-SI"/>
        </w:rPr>
        <w:t>3</w:t>
      </w:r>
      <w:r>
        <w:rPr>
          <w:lang w:val="sl-SI"/>
        </w:rPr>
        <w:t xml:space="preserve"> (to je </w:t>
      </w:r>
      <w:proofErr w:type="spellStart"/>
      <w:r>
        <w:rPr>
          <w:lang w:val="sl-SI"/>
        </w:rPr>
        <w:t>max</w:t>
      </w:r>
      <w:proofErr w:type="spellEnd"/>
      <w:r>
        <w:rPr>
          <w:lang w:val="sl-SI"/>
        </w:rPr>
        <w:t xml:space="preserve">. Volumen, ki pa nikoli ni dosežen, saj se lagune polnijo do 2/3 volumna). </w:t>
      </w:r>
      <w:r>
        <w:rPr>
          <w:kern w:val="32"/>
          <w:szCs w:val="24"/>
          <w:lang w:val="pl-PL" w:eastAsia="pl-PL"/>
        </w:rPr>
        <w:t>Iz preračuna izhaja, da bi farma potrebovala v skladu z zakonodajo, prostor za ca. 3.806 m3 gnojevke za polletno obdobje.</w:t>
      </w:r>
    </w:p>
    <w:p w14:paraId="6A3C4429" w14:textId="77777777" w:rsidR="00B148D9" w:rsidRDefault="00B148D9" w:rsidP="00B148D9">
      <w:pPr>
        <w:pStyle w:val="Telobesedila"/>
        <w:rPr>
          <w:kern w:val="32"/>
          <w:szCs w:val="24"/>
          <w:lang w:val="pl-PL" w:eastAsia="pl-PL"/>
        </w:rPr>
      </w:pPr>
    </w:p>
    <w:p w14:paraId="1E11157E" w14:textId="373600BB" w:rsidR="00F5592C" w:rsidRDefault="00B148D9" w:rsidP="00F5592C">
      <w:pPr>
        <w:spacing w:after="0" w:line="240" w:lineRule="auto"/>
        <w:jc w:val="both"/>
        <w:rPr>
          <w:rFonts w:ascii="Times New Roman" w:hAnsi="Times New Roman" w:cs="Times New Roman"/>
          <w:kern w:val="32"/>
          <w:sz w:val="24"/>
          <w:szCs w:val="24"/>
          <w:highlight w:val="lightGray"/>
          <w:lang w:val="pl-PL" w:eastAsia="pl-PL"/>
        </w:rPr>
      </w:pPr>
      <w:r>
        <w:rPr>
          <w:rFonts w:ascii="Times New Roman" w:hAnsi="Times New Roman" w:cs="Times New Roman"/>
          <w:sz w:val="24"/>
          <w:szCs w:val="24"/>
          <w:lang w:val="pl-PL" w:eastAsia="pl-PL"/>
        </w:rPr>
        <w:t xml:space="preserve">Na območju farme bodo nastajale še pralne odpadne vode, ki nastajajo pri čiščenju hlevov. </w:t>
      </w:r>
      <w:r w:rsidRPr="00830C12">
        <w:rPr>
          <w:rFonts w:ascii="Times New Roman" w:hAnsi="Times New Roman" w:cs="Times New Roman"/>
          <w:sz w:val="24"/>
          <w:szCs w:val="24"/>
          <w:lang w:val="pl-PL" w:eastAsia="pl-PL"/>
        </w:rPr>
        <w:t xml:space="preserve">Ocenjena skupna letna količina te odpadne vode </w:t>
      </w:r>
      <w:r w:rsidRPr="00B148D9">
        <w:rPr>
          <w:rFonts w:ascii="Times New Roman" w:hAnsi="Times New Roman" w:cs="Times New Roman"/>
          <w:sz w:val="24"/>
          <w:szCs w:val="24"/>
          <w:lang w:val="pl-PL" w:eastAsia="pl-PL"/>
        </w:rPr>
        <w:t>je ca. 3.000 m</w:t>
      </w:r>
      <w:r w:rsidRPr="00B148D9">
        <w:rPr>
          <w:rFonts w:ascii="Times New Roman" w:hAnsi="Times New Roman" w:cs="Times New Roman"/>
          <w:sz w:val="24"/>
          <w:szCs w:val="24"/>
          <w:vertAlign w:val="superscript"/>
          <w:lang w:val="pl-PL" w:eastAsia="pl-PL"/>
        </w:rPr>
        <w:t>3</w:t>
      </w:r>
      <w:r w:rsidRPr="00B148D9">
        <w:rPr>
          <w:rFonts w:ascii="Times New Roman" w:hAnsi="Times New Roman" w:cs="Times New Roman"/>
          <w:sz w:val="24"/>
          <w:szCs w:val="24"/>
          <w:lang w:val="pl-PL" w:eastAsia="pl-PL"/>
        </w:rPr>
        <w:t>. Pranje</w:t>
      </w:r>
      <w:r w:rsidRPr="00830C12">
        <w:rPr>
          <w:rFonts w:ascii="Times New Roman" w:hAnsi="Times New Roman" w:cs="Times New Roman"/>
          <w:sz w:val="24"/>
          <w:szCs w:val="24"/>
          <w:lang w:val="pl-PL" w:eastAsia="pl-PL"/>
        </w:rPr>
        <w:t xml:space="preserve"> hlevov se opravlja z visokotlačnimi</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črpalkami. Voda od čiščenje prostorov v hlevih se</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prav tako steka v bazene pod hlevi in od tu preko</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 xml:space="preserve">kanalizacije v </w:t>
      </w:r>
      <w:r>
        <w:rPr>
          <w:rFonts w:ascii="Times New Roman" w:hAnsi="Times New Roman" w:cs="Times New Roman"/>
          <w:sz w:val="24"/>
          <w:szCs w:val="24"/>
          <w:lang w:val="pl-PL" w:eastAsia="pl-PL"/>
        </w:rPr>
        <w:t xml:space="preserve">betonske </w:t>
      </w:r>
      <w:r w:rsidRPr="00830C12">
        <w:rPr>
          <w:rFonts w:ascii="Times New Roman" w:hAnsi="Times New Roman" w:cs="Times New Roman"/>
          <w:sz w:val="24"/>
          <w:szCs w:val="24"/>
          <w:lang w:val="pl-PL" w:eastAsia="pl-PL"/>
        </w:rPr>
        <w:t>lagune.</w:t>
      </w:r>
    </w:p>
    <w:p w14:paraId="3DB22C93" w14:textId="77777777" w:rsidR="00F5592C" w:rsidRPr="00F5592C" w:rsidRDefault="00F5592C" w:rsidP="00F5592C">
      <w:pPr>
        <w:spacing w:after="0" w:line="240" w:lineRule="auto"/>
        <w:jc w:val="both"/>
        <w:rPr>
          <w:rFonts w:ascii="Times New Roman" w:hAnsi="Times New Roman" w:cs="Times New Roman"/>
          <w:kern w:val="32"/>
          <w:sz w:val="24"/>
          <w:szCs w:val="24"/>
          <w:highlight w:val="lightGray"/>
          <w:lang w:val="pl-PL" w:eastAsia="pl-PL"/>
        </w:rPr>
      </w:pPr>
    </w:p>
    <w:p w14:paraId="1072574C" w14:textId="72ADB85A" w:rsidR="00F5592C" w:rsidRDefault="00F5592C" w:rsidP="00F5592C">
      <w:pPr>
        <w:spacing w:after="0" w:line="240" w:lineRule="auto"/>
        <w:jc w:val="both"/>
        <w:rPr>
          <w:rFonts w:ascii="Times New Roman" w:hAnsi="Times New Roman" w:cs="Times New Roman"/>
          <w:sz w:val="24"/>
          <w:szCs w:val="24"/>
          <w:lang w:val="pl-PL" w:eastAsia="pl-PL"/>
        </w:rPr>
      </w:pPr>
      <w:bookmarkStart w:id="13" w:name="_Hlk129871489"/>
      <w:r w:rsidRPr="007347AB">
        <w:rPr>
          <w:rFonts w:ascii="Times New Roman" w:hAnsi="Times New Roman" w:cs="Times New Roman"/>
          <w:sz w:val="24"/>
          <w:szCs w:val="24"/>
          <w:lang w:val="pl-PL" w:eastAsia="pl-PL"/>
        </w:rPr>
        <w:t>Nekaj malega gnoja nastaja na delih tal v hlevu,</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kjer ni rešetkastih tal.</w:t>
      </w:r>
      <w:r>
        <w:rPr>
          <w:rFonts w:ascii="Times New Roman" w:hAnsi="Times New Roman" w:cs="Times New Roman"/>
          <w:sz w:val="24"/>
          <w:szCs w:val="24"/>
          <w:lang w:val="pl-PL" w:eastAsia="pl-PL"/>
        </w:rPr>
        <w:t xml:space="preserve"> </w:t>
      </w:r>
      <w:bookmarkStart w:id="14" w:name="_Hlk129871523"/>
      <w:r>
        <w:rPr>
          <w:rFonts w:ascii="Times New Roman" w:hAnsi="Times New Roman" w:cs="Times New Roman"/>
          <w:sz w:val="24"/>
          <w:szCs w:val="24"/>
          <w:lang w:val="pl-PL" w:eastAsia="pl-PL"/>
        </w:rPr>
        <w:t xml:space="preserve">Tam se kot nastilj uporablja žagovina. </w:t>
      </w:r>
      <w:bookmarkEnd w:id="14"/>
      <w:r>
        <w:rPr>
          <w:rFonts w:ascii="Times New Roman" w:hAnsi="Times New Roman" w:cs="Times New Roman"/>
          <w:sz w:val="24"/>
          <w:szCs w:val="24"/>
          <w:lang w:val="pl-PL" w:eastAsia="pl-PL"/>
        </w:rPr>
        <w:t xml:space="preserve">To je prostor, kjer so </w:t>
      </w:r>
      <w:r w:rsidRPr="00830C12">
        <w:rPr>
          <w:rFonts w:ascii="Times New Roman" w:hAnsi="Times New Roman" w:cs="Times New Roman"/>
          <w:sz w:val="24"/>
          <w:szCs w:val="24"/>
          <w:lang w:val="pl-PL" w:eastAsia="pl-PL"/>
        </w:rPr>
        <w:t xml:space="preserve"> svinje z mladiči in deloma pri tekačih</w:t>
      </w:r>
      <w:r>
        <w:rPr>
          <w:rFonts w:ascii="Times New Roman" w:hAnsi="Times New Roman" w:cs="Times New Roman"/>
          <w:sz w:val="24"/>
          <w:szCs w:val="24"/>
          <w:lang w:val="pl-PL" w:eastAsia="pl-PL"/>
        </w:rPr>
        <w:t>.</w:t>
      </w:r>
      <w:r w:rsidRPr="007347AB">
        <w:rPr>
          <w:rFonts w:ascii="Times New Roman" w:hAnsi="Times New Roman" w:cs="Times New Roman"/>
          <w:sz w:val="24"/>
          <w:szCs w:val="24"/>
          <w:lang w:val="pl-PL" w:eastAsia="pl-PL"/>
        </w:rPr>
        <w:t xml:space="preserve"> Na leto nastaja do ene</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prikolice gnoja.</w:t>
      </w:r>
      <w:r>
        <w:rPr>
          <w:rFonts w:ascii="Times New Roman" w:hAnsi="Times New Roman" w:cs="Times New Roman"/>
          <w:sz w:val="24"/>
          <w:szCs w:val="24"/>
          <w:lang w:val="pl-PL" w:eastAsia="pl-PL"/>
        </w:rPr>
        <w:t xml:space="preserve"> </w:t>
      </w:r>
      <w:r w:rsidRPr="007347AB">
        <w:rPr>
          <w:rFonts w:ascii="Times New Roman" w:hAnsi="Times New Roman" w:cs="Times New Roman"/>
          <w:sz w:val="24"/>
          <w:szCs w:val="24"/>
          <w:lang w:val="pl-PL" w:eastAsia="pl-PL"/>
        </w:rPr>
        <w:t xml:space="preserve">Gnoj je </w:t>
      </w:r>
      <w:r>
        <w:rPr>
          <w:rFonts w:ascii="Times New Roman" w:hAnsi="Times New Roman" w:cs="Times New Roman"/>
          <w:sz w:val="24"/>
          <w:szCs w:val="24"/>
          <w:lang w:val="pl-PL" w:eastAsia="pl-PL"/>
        </w:rPr>
        <w:t xml:space="preserve">na kovinski prikolici, ki je vodotesna, </w:t>
      </w:r>
      <w:r w:rsidRPr="007347AB">
        <w:rPr>
          <w:rFonts w:ascii="Times New Roman" w:hAnsi="Times New Roman" w:cs="Times New Roman"/>
          <w:sz w:val="24"/>
          <w:szCs w:val="24"/>
          <w:lang w:val="pl-PL" w:eastAsia="pl-PL"/>
        </w:rPr>
        <w:t>pokrit s folijo.</w:t>
      </w:r>
      <w:r>
        <w:rPr>
          <w:rFonts w:ascii="Times New Roman" w:hAnsi="Times New Roman" w:cs="Times New Roman"/>
          <w:sz w:val="24"/>
          <w:szCs w:val="24"/>
          <w:lang w:val="pl-PL" w:eastAsia="pl-PL"/>
        </w:rPr>
        <w:t xml:space="preserve"> Odpelje se ga na kmetijske površine kot gnojilo.</w:t>
      </w:r>
    </w:p>
    <w:bookmarkEnd w:id="13"/>
    <w:bookmarkEnd w:id="12"/>
    <w:p w14:paraId="20DAE821" w14:textId="77777777" w:rsidR="00B148D9" w:rsidRDefault="00B148D9" w:rsidP="001A07E9">
      <w:pPr>
        <w:spacing w:after="0" w:line="240" w:lineRule="auto"/>
        <w:jc w:val="both"/>
        <w:rPr>
          <w:rFonts w:ascii="Times New Roman" w:hAnsi="Times New Roman" w:cs="Times New Roman"/>
          <w:kern w:val="32"/>
          <w:sz w:val="24"/>
          <w:szCs w:val="24"/>
          <w:highlight w:val="lightGray"/>
          <w:lang w:val="pl-PL" w:eastAsia="pl-PL"/>
        </w:rPr>
      </w:pPr>
    </w:p>
    <w:bookmarkEnd w:id="11"/>
    <w:p w14:paraId="253677D3" w14:textId="77777777" w:rsidR="00F166FB" w:rsidRPr="007E63E0" w:rsidRDefault="00F166FB" w:rsidP="00DD220B">
      <w:pPr>
        <w:spacing w:after="0" w:line="240" w:lineRule="auto"/>
        <w:jc w:val="both"/>
        <w:rPr>
          <w:rFonts w:ascii="Times New Roman" w:hAnsi="Times New Roman" w:cs="Times New Roman"/>
          <w:kern w:val="32"/>
          <w:sz w:val="24"/>
          <w:szCs w:val="24"/>
          <w:highlight w:val="lightGray"/>
          <w:lang w:val="pl-PL" w:eastAsia="pl-PL"/>
        </w:rPr>
      </w:pPr>
    </w:p>
    <w:p w14:paraId="49BBA5B2" w14:textId="2E4FBD24" w:rsidR="00F166FB" w:rsidRPr="00F5592C" w:rsidRDefault="00F166FB" w:rsidP="00DD220B">
      <w:pPr>
        <w:spacing w:after="0" w:line="240" w:lineRule="auto"/>
        <w:jc w:val="both"/>
        <w:rPr>
          <w:rFonts w:ascii="Times New Roman" w:hAnsi="Times New Roman" w:cs="Times New Roman"/>
          <w:kern w:val="32"/>
          <w:sz w:val="24"/>
          <w:szCs w:val="24"/>
          <w:u w:val="single"/>
          <w:lang w:val="pl-PL" w:eastAsia="pl-PL"/>
        </w:rPr>
      </w:pPr>
      <w:r w:rsidRPr="00F5592C">
        <w:rPr>
          <w:rFonts w:ascii="Times New Roman" w:hAnsi="Times New Roman" w:cs="Times New Roman"/>
          <w:kern w:val="32"/>
          <w:sz w:val="24"/>
          <w:szCs w:val="24"/>
          <w:u w:val="single"/>
          <w:lang w:val="pl-PL" w:eastAsia="pl-PL"/>
        </w:rPr>
        <w:t>Poginule živali in skladiščenje</w:t>
      </w:r>
    </w:p>
    <w:p w14:paraId="35CFA8AC" w14:textId="77777777" w:rsidR="00F5592C" w:rsidRPr="003A2959"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 procesu intenzivne reje živali, pride tudi do pogina živali. Kadavri se do odvoza, skladiščijo v posebnem objektu – hladilnici, ki je ločen od objektov hleva. Ocenjena količina nastalih odpadlih živalskih tkiv je 16 t letno. Poginule živali so odpadek z nazivom Odpadna živalska</w:t>
      </w:r>
    </w:p>
    <w:p w14:paraId="7A86985C" w14:textId="77777777" w:rsidR="00F5592C" w:rsidRPr="003A2959"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tkiva (pogin živali) in klasifikacijsko št. 02 01 02. Objekt za skladišče kadavrov SkO1, se nahaja na skrajni JZ meji območja farme, kjer je direkten dostop za tovorna vozila, ki odvažajo kadavre. Objekt je velikosti 8 m x 4 m = 32 m</w:t>
      </w:r>
      <w:r w:rsidRPr="00AB5C07">
        <w:rPr>
          <w:rFonts w:ascii="Times New Roman" w:hAnsi="Times New Roman" w:cs="Times New Roman"/>
          <w:sz w:val="24"/>
          <w:szCs w:val="24"/>
          <w:vertAlign w:val="superscript"/>
        </w:rPr>
        <w:t>2</w:t>
      </w:r>
      <w:r w:rsidRPr="003A2959">
        <w:rPr>
          <w:rFonts w:ascii="Times New Roman" w:hAnsi="Times New Roman" w:cs="Times New Roman"/>
          <w:sz w:val="24"/>
          <w:szCs w:val="24"/>
        </w:rPr>
        <w:t>. Skladišče je razdeljeno na dva dela, čisti del in del za odvoz.</w:t>
      </w:r>
    </w:p>
    <w:p w14:paraId="18900560" w14:textId="77777777" w:rsidR="00F5592C"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Vsakodnevni odvoz kadavrov opravlja Nacionalni veterinarski inštitut, enota Murska Sobota, Veterinarsko higienska služba.</w:t>
      </w:r>
    </w:p>
    <w:p w14:paraId="2FE204DA" w14:textId="77777777" w:rsidR="00D2245C" w:rsidRDefault="00D2245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92F1992" w14:textId="77777777" w:rsidR="00F5592C" w:rsidRPr="007E63E0" w:rsidRDefault="00F5592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55AB4591" w14:textId="758DC59C" w:rsidR="0056420E"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PORABA VODE, ENERGENTA IN ELEKTRIKE</w:t>
      </w:r>
    </w:p>
    <w:p w14:paraId="10321E49" w14:textId="7A05C6CD" w:rsidR="00F166FB" w:rsidRPr="007E63E0" w:rsidRDefault="00F166FB"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AA89CDC" w14:textId="4CFC3390" w:rsidR="00F166FB" w:rsidRPr="00F5592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F5592C">
        <w:rPr>
          <w:rFonts w:ascii="Times New Roman" w:hAnsi="Times New Roman" w:cs="Times New Roman"/>
          <w:b/>
          <w:bCs/>
          <w:kern w:val="32"/>
          <w:sz w:val="24"/>
          <w:szCs w:val="24"/>
          <w:u w:val="single"/>
          <w:lang w:val="pl-PL" w:eastAsia="pl-PL"/>
        </w:rPr>
        <w:t>Voda</w:t>
      </w:r>
    </w:p>
    <w:p w14:paraId="47E5E47E" w14:textId="614CDBBC" w:rsidR="00F5592C" w:rsidRDefault="00F5592C" w:rsidP="00F5592C">
      <w:pPr>
        <w:spacing w:after="0" w:line="240" w:lineRule="auto"/>
        <w:jc w:val="both"/>
        <w:rPr>
          <w:rFonts w:ascii="Times New Roman" w:hAnsi="Times New Roman" w:cs="Times New Roman"/>
          <w:sz w:val="24"/>
          <w:szCs w:val="24"/>
          <w:highlight w:val="lightGray"/>
          <w:lang w:val="pl-PL" w:eastAsia="pl-PL"/>
        </w:rPr>
      </w:pPr>
      <w:r w:rsidRPr="00DE3CEE">
        <w:rPr>
          <w:rFonts w:ascii="Times New Roman" w:hAnsi="Times New Roman" w:cs="Times New Roman"/>
          <w:sz w:val="24"/>
          <w:szCs w:val="24"/>
          <w:lang w:val="pl-PL" w:eastAsia="pl-PL"/>
        </w:rPr>
        <w:t xml:space="preserve">V času obratovanja objekta je </w:t>
      </w:r>
      <w:r w:rsidRPr="00DE3CEE">
        <w:rPr>
          <w:rFonts w:ascii="Times New Roman" w:hAnsi="Times New Roman" w:cs="Times New Roman"/>
          <w:sz w:val="24"/>
          <w:szCs w:val="24"/>
          <w:u w:val="single"/>
          <w:lang w:val="pl-PL" w:eastAsia="pl-PL"/>
        </w:rPr>
        <w:t>raba vode</w:t>
      </w:r>
      <w:r w:rsidRPr="00DE3CEE">
        <w:rPr>
          <w:rFonts w:ascii="Times New Roman" w:hAnsi="Times New Roman" w:cs="Times New Roman"/>
          <w:sz w:val="24"/>
          <w:szCs w:val="24"/>
          <w:lang w:val="pl-PL" w:eastAsia="pl-PL"/>
        </w:rPr>
        <w:t xml:space="preserve"> vezana na napajanje za živali</w:t>
      </w:r>
      <w:r>
        <w:rPr>
          <w:rFonts w:ascii="Times New Roman" w:hAnsi="Times New Roman" w:cs="Times New Roman"/>
          <w:sz w:val="24"/>
          <w:szCs w:val="24"/>
          <w:lang w:val="pl-PL" w:eastAsia="pl-PL"/>
        </w:rPr>
        <w:t>,</w:t>
      </w:r>
      <w:r w:rsidRPr="00DE3CEE">
        <w:rPr>
          <w:rFonts w:ascii="Times New Roman" w:hAnsi="Times New Roman" w:cs="Times New Roman"/>
          <w:sz w:val="24"/>
          <w:szCs w:val="24"/>
          <w:lang w:val="pl-PL" w:eastAsia="pl-PL"/>
        </w:rPr>
        <w:t xml:space="preserve"> pranje hlevov</w:t>
      </w:r>
      <w:r>
        <w:rPr>
          <w:rFonts w:ascii="Times New Roman" w:hAnsi="Times New Roman" w:cs="Times New Roman"/>
          <w:sz w:val="24"/>
          <w:szCs w:val="24"/>
          <w:lang w:val="pl-PL" w:eastAsia="pl-PL"/>
        </w:rPr>
        <w:t xml:space="preserve"> in sanitarne potrebe. </w:t>
      </w:r>
      <w:r w:rsidRPr="00DE3CEE">
        <w:rPr>
          <w:rFonts w:ascii="Times New Roman" w:hAnsi="Times New Roman" w:cs="Times New Roman"/>
          <w:sz w:val="24"/>
          <w:szCs w:val="24"/>
          <w:lang w:val="pl-PL" w:eastAsia="pl-PL"/>
        </w:rPr>
        <w:t xml:space="preserve">Predvidena količina porabe vode po izvedbi </w:t>
      </w:r>
      <w:r w:rsidRPr="00251C24">
        <w:rPr>
          <w:rFonts w:ascii="Times New Roman" w:hAnsi="Times New Roman" w:cs="Times New Roman"/>
          <w:sz w:val="24"/>
          <w:szCs w:val="24"/>
          <w:lang w:val="pl-PL" w:eastAsia="pl-PL"/>
        </w:rPr>
        <w:t>posega je 11.400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 xml:space="preserve"> (950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/mesec) za pitje in ca. 3.000 m</w:t>
      </w:r>
      <w:r w:rsidRPr="00251C24">
        <w:rPr>
          <w:rFonts w:ascii="Times New Roman" w:hAnsi="Times New Roman" w:cs="Times New Roman"/>
          <w:sz w:val="24"/>
          <w:szCs w:val="24"/>
          <w:vertAlign w:val="superscript"/>
          <w:lang w:val="pl-PL" w:eastAsia="pl-PL"/>
        </w:rPr>
        <w:t>3</w:t>
      </w:r>
      <w:r w:rsidRPr="00251C24">
        <w:rPr>
          <w:rFonts w:ascii="Times New Roman" w:hAnsi="Times New Roman" w:cs="Times New Roman"/>
          <w:sz w:val="24"/>
          <w:szCs w:val="24"/>
          <w:lang w:val="pl-PL" w:eastAsia="pl-PL"/>
        </w:rPr>
        <w:t xml:space="preserve"> za pranje hlevov.</w:t>
      </w:r>
      <w:r w:rsidR="000A7EA4" w:rsidRPr="00251C24">
        <w:rPr>
          <w:rFonts w:ascii="Times New Roman" w:hAnsi="Times New Roman" w:cs="Times New Roman"/>
          <w:sz w:val="24"/>
          <w:szCs w:val="24"/>
          <w:lang w:val="pl-PL" w:eastAsia="pl-PL"/>
        </w:rPr>
        <w:t xml:space="preserve"> Skupna poraba vode na območju farme bo na letni ravni torej ca. 14.400 m</w:t>
      </w:r>
      <w:r w:rsidR="000A7EA4" w:rsidRPr="00251C24">
        <w:rPr>
          <w:rFonts w:ascii="Times New Roman" w:hAnsi="Times New Roman" w:cs="Times New Roman"/>
          <w:sz w:val="24"/>
          <w:szCs w:val="24"/>
          <w:vertAlign w:val="superscript"/>
          <w:lang w:val="pl-PL" w:eastAsia="pl-PL"/>
        </w:rPr>
        <w:t>3</w:t>
      </w:r>
      <w:r w:rsidR="000A7EA4" w:rsidRPr="00251C24">
        <w:rPr>
          <w:rFonts w:ascii="Times New Roman" w:hAnsi="Times New Roman" w:cs="Times New Roman"/>
          <w:sz w:val="24"/>
          <w:szCs w:val="24"/>
          <w:lang w:val="pl-PL" w:eastAsia="pl-PL"/>
        </w:rPr>
        <w:t>. Deloma se jo pridobi iz lastnega zajetja</w:t>
      </w:r>
      <w:r w:rsidR="000A7EA4">
        <w:rPr>
          <w:rFonts w:ascii="Times New Roman" w:hAnsi="Times New Roman" w:cs="Times New Roman"/>
          <w:sz w:val="24"/>
          <w:szCs w:val="24"/>
          <w:lang w:val="pl-PL" w:eastAsia="pl-PL"/>
        </w:rPr>
        <w:t>, deloma pa iz javnega vodovodnega omrežja.</w:t>
      </w:r>
    </w:p>
    <w:p w14:paraId="2A2D0C94" w14:textId="77777777" w:rsidR="00F166FB" w:rsidRPr="00083818" w:rsidRDefault="00F166FB" w:rsidP="00DD220B">
      <w:pPr>
        <w:spacing w:after="0" w:line="240" w:lineRule="auto"/>
        <w:jc w:val="both"/>
        <w:rPr>
          <w:rFonts w:ascii="Times New Roman" w:hAnsi="Times New Roman" w:cs="Times New Roman"/>
          <w:kern w:val="32"/>
          <w:sz w:val="24"/>
          <w:szCs w:val="24"/>
          <w:lang w:val="pl-PL" w:eastAsia="pl-PL"/>
        </w:rPr>
      </w:pPr>
    </w:p>
    <w:p w14:paraId="765DB364" w14:textId="6EBBEB4C" w:rsidR="00F5592C" w:rsidRPr="00083818"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Elektrika</w:t>
      </w:r>
    </w:p>
    <w:p w14:paraId="3639FFE6" w14:textId="5D5DB37F" w:rsidR="00083818" w:rsidRPr="00083818" w:rsidRDefault="00083818" w:rsidP="00083818">
      <w:pPr>
        <w:spacing w:after="0" w:line="240" w:lineRule="auto"/>
        <w:jc w:val="both"/>
        <w:rPr>
          <w:rFonts w:ascii="Times New Roman" w:hAnsi="Times New Roman" w:cs="Times New Roman"/>
          <w:kern w:val="32"/>
          <w:sz w:val="24"/>
          <w:szCs w:val="24"/>
          <w:lang w:val="pl-PL" w:eastAsia="pl-PL"/>
        </w:rPr>
      </w:pPr>
      <w:r w:rsidRPr="00083818">
        <w:rPr>
          <w:rFonts w:ascii="Times New Roman" w:hAnsi="Times New Roman" w:cs="Times New Roman"/>
          <w:kern w:val="32"/>
          <w:sz w:val="24"/>
          <w:szCs w:val="24"/>
          <w:lang w:val="pl-PL" w:eastAsia="pl-PL"/>
        </w:rPr>
        <w:t xml:space="preserve">Od energentov se v proizvodnem procesu porablja </w:t>
      </w:r>
      <w:r w:rsidRPr="00083818">
        <w:rPr>
          <w:rFonts w:ascii="Times New Roman" w:hAnsi="Times New Roman" w:cs="Times New Roman"/>
          <w:kern w:val="32"/>
          <w:sz w:val="24"/>
          <w:szCs w:val="24"/>
          <w:u w:val="single"/>
          <w:lang w:val="pl-PL" w:eastAsia="pl-PL"/>
        </w:rPr>
        <w:t>električna energija</w:t>
      </w:r>
      <w:r w:rsidRPr="00083818">
        <w:rPr>
          <w:rFonts w:ascii="Times New Roman" w:hAnsi="Times New Roman" w:cs="Times New Roman"/>
          <w:kern w:val="32"/>
          <w:sz w:val="24"/>
          <w:szCs w:val="24"/>
          <w:lang w:val="pl-PL" w:eastAsia="pl-PL"/>
        </w:rPr>
        <w:t xml:space="preserve">, </w:t>
      </w:r>
      <w:r w:rsidR="000A7EA4">
        <w:rPr>
          <w:rFonts w:ascii="Times New Roman" w:hAnsi="Times New Roman" w:cs="Times New Roman"/>
          <w:kern w:val="32"/>
          <w:sz w:val="24"/>
          <w:szCs w:val="24"/>
          <w:lang w:val="pl-PL" w:eastAsia="pl-PL"/>
        </w:rPr>
        <w:t xml:space="preserve">ki </w:t>
      </w:r>
      <w:r w:rsidRPr="00083818">
        <w:rPr>
          <w:rFonts w:ascii="Times New Roman" w:hAnsi="Times New Roman" w:cs="Times New Roman"/>
          <w:kern w:val="32"/>
          <w:sz w:val="24"/>
          <w:szCs w:val="24"/>
          <w:lang w:val="pl-PL" w:eastAsia="pl-PL"/>
        </w:rPr>
        <w:t>se pridobiva direktno iz javnega NN omrežja. Poraba elektrike v tej fazi še ni znana. Na skrajnem severnem delu območja se nahaja obstoječa transformatorska postaja</w:t>
      </w:r>
      <w:r w:rsidR="000A7EA4">
        <w:rPr>
          <w:rFonts w:ascii="Times New Roman" w:hAnsi="Times New Roman" w:cs="Times New Roman"/>
          <w:kern w:val="32"/>
          <w:sz w:val="24"/>
          <w:szCs w:val="24"/>
          <w:lang w:val="pl-PL" w:eastAsia="pl-PL"/>
        </w:rPr>
        <w:t>, ki je dovolj zmogljiva tudi za nove potrebe farme.</w:t>
      </w:r>
    </w:p>
    <w:p w14:paraId="4D0A417E" w14:textId="0CE0E807" w:rsidR="00C462C3" w:rsidRPr="00083818" w:rsidRDefault="00C462C3" w:rsidP="00DD220B">
      <w:pPr>
        <w:spacing w:after="0" w:line="240" w:lineRule="auto"/>
        <w:jc w:val="both"/>
        <w:rPr>
          <w:rFonts w:ascii="Times New Roman" w:hAnsi="Times New Roman" w:cs="Times New Roman"/>
          <w:kern w:val="32"/>
          <w:sz w:val="24"/>
          <w:szCs w:val="24"/>
          <w:lang w:val="pl-PL" w:eastAsia="pl-PL"/>
        </w:rPr>
      </w:pPr>
    </w:p>
    <w:p w14:paraId="2B321D4D" w14:textId="09CB387B" w:rsidR="00D2245C" w:rsidRPr="00083818" w:rsidRDefault="00083818" w:rsidP="00DD220B">
      <w:pPr>
        <w:spacing w:after="0" w:line="240" w:lineRule="auto"/>
        <w:jc w:val="both"/>
        <w:rPr>
          <w:rFonts w:ascii="Times New Roman" w:hAnsi="Times New Roman" w:cs="Times New Roman"/>
          <w:b/>
          <w:bCs/>
          <w:kern w:val="32"/>
          <w:sz w:val="24"/>
          <w:szCs w:val="24"/>
          <w:u w:val="single"/>
          <w:lang w:val="pl-PL" w:eastAsia="pl-PL"/>
        </w:rPr>
      </w:pPr>
      <w:r w:rsidRPr="00083818">
        <w:rPr>
          <w:rFonts w:ascii="Times New Roman" w:hAnsi="Times New Roman" w:cs="Times New Roman"/>
          <w:b/>
          <w:bCs/>
          <w:kern w:val="32"/>
          <w:sz w:val="24"/>
          <w:szCs w:val="24"/>
          <w:u w:val="single"/>
          <w:lang w:val="pl-PL" w:eastAsia="pl-PL"/>
        </w:rPr>
        <w:t>UNP plin</w:t>
      </w:r>
    </w:p>
    <w:p w14:paraId="5DB7AE35" w14:textId="77777777" w:rsidR="00083818" w:rsidRDefault="00083818" w:rsidP="00083818">
      <w:pPr>
        <w:spacing w:after="0" w:line="240" w:lineRule="auto"/>
        <w:jc w:val="both"/>
        <w:rPr>
          <w:rFonts w:ascii="Times New Roman" w:hAnsi="Times New Roman" w:cs="Times New Roman"/>
          <w:kern w:val="32"/>
          <w:sz w:val="24"/>
          <w:szCs w:val="24"/>
          <w:lang w:val="pl-PL" w:eastAsia="pl-PL"/>
        </w:rPr>
      </w:pPr>
      <w:r w:rsidRPr="001111AF">
        <w:rPr>
          <w:rFonts w:ascii="Times New Roman" w:hAnsi="Times New Roman" w:cs="Times New Roman"/>
          <w:kern w:val="32"/>
          <w:sz w:val="24"/>
          <w:szCs w:val="24"/>
          <w:lang w:val="pl-PL" w:eastAsia="pl-PL"/>
        </w:rPr>
        <w:t>Za potrebe proizvodnega procesa se</w:t>
      </w:r>
      <w:r>
        <w:rPr>
          <w:rFonts w:ascii="Times New Roman" w:hAnsi="Times New Roman" w:cs="Times New Roman"/>
          <w:kern w:val="32"/>
          <w:sz w:val="24"/>
          <w:szCs w:val="24"/>
          <w:lang w:val="pl-PL" w:eastAsia="pl-PL"/>
        </w:rPr>
        <w:t xml:space="preserve"> </w:t>
      </w:r>
      <w:r w:rsidRPr="001111AF">
        <w:rPr>
          <w:rFonts w:ascii="Times New Roman" w:hAnsi="Times New Roman" w:cs="Times New Roman"/>
          <w:kern w:val="32"/>
          <w:sz w:val="24"/>
          <w:szCs w:val="24"/>
          <w:lang w:val="pl-PL" w:eastAsia="pl-PL"/>
        </w:rPr>
        <w:t xml:space="preserve">uporablja kot </w:t>
      </w:r>
      <w:r w:rsidRPr="001111AF">
        <w:rPr>
          <w:rFonts w:ascii="Times New Roman" w:hAnsi="Times New Roman" w:cs="Times New Roman"/>
          <w:kern w:val="32"/>
          <w:sz w:val="24"/>
          <w:szCs w:val="24"/>
          <w:u w:val="single"/>
          <w:lang w:val="pl-PL" w:eastAsia="pl-PL"/>
        </w:rPr>
        <w:t>energent</w:t>
      </w:r>
      <w:r>
        <w:rPr>
          <w:rFonts w:ascii="Times New Roman" w:hAnsi="Times New Roman" w:cs="Times New Roman"/>
          <w:kern w:val="32"/>
          <w:sz w:val="24"/>
          <w:szCs w:val="24"/>
          <w:u w:val="single"/>
          <w:lang w:val="pl-PL" w:eastAsia="pl-PL"/>
        </w:rPr>
        <w:t xml:space="preserve"> utekočinjen naftni plin UNP</w:t>
      </w:r>
      <w:r w:rsidRPr="001111AF">
        <w:rPr>
          <w:rFonts w:ascii="Times New Roman" w:hAnsi="Times New Roman" w:cs="Times New Roman"/>
          <w:kern w:val="32"/>
          <w:sz w:val="24"/>
          <w:szCs w:val="24"/>
          <w:lang w:val="pl-PL" w:eastAsia="pl-PL"/>
        </w:rPr>
        <w:t xml:space="preserve">, zaradi ogrevanja hlevov v hladnejših mesecih in dogrevanja v toplejših mesecih, zaradi uravnavanja </w:t>
      </w:r>
      <w:r w:rsidRPr="001111AF">
        <w:rPr>
          <w:rFonts w:ascii="Times New Roman" w:hAnsi="Times New Roman" w:cs="Times New Roman"/>
          <w:kern w:val="32"/>
          <w:sz w:val="24"/>
          <w:szCs w:val="24"/>
          <w:lang w:val="pl-PL" w:eastAsia="pl-PL"/>
        </w:rPr>
        <w:lastRenderedPageBreak/>
        <w:t xml:space="preserve">vlage v prostorih. </w:t>
      </w:r>
      <w:r>
        <w:rPr>
          <w:rFonts w:ascii="Times New Roman" w:hAnsi="Times New Roman" w:cs="Times New Roman"/>
          <w:kern w:val="32"/>
          <w:sz w:val="24"/>
          <w:szCs w:val="24"/>
          <w:lang w:val="pl-PL" w:eastAsia="pl-PL"/>
        </w:rPr>
        <w:t>Trenutna poraba plina je bila ca. 44.600 l/leto (za dva obstoječa hleva), po novi investiciji se bo ta številka verjetno podvojila.</w:t>
      </w:r>
      <w:r w:rsidRPr="001111AF">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Plinohrami se nahajajo ob vsakem hlevu.</w:t>
      </w:r>
    </w:p>
    <w:p w14:paraId="6AA303A3" w14:textId="41A847DC" w:rsidR="00083818"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hlevu 5 (</w:t>
      </w:r>
      <w:r w:rsidRPr="004B1AE1">
        <w:rPr>
          <w:rFonts w:ascii="Times New Roman" w:hAnsi="Times New Roman" w:cs="Times New Roman"/>
          <w:b/>
          <w:bCs/>
          <w:kern w:val="32"/>
          <w:sz w:val="24"/>
          <w:szCs w:val="24"/>
          <w:lang w:val="pl-PL" w:eastAsia="pl-PL"/>
        </w:rPr>
        <w:t>N4</w:t>
      </w:r>
      <w:r>
        <w:rPr>
          <w:rFonts w:ascii="Times New Roman" w:hAnsi="Times New Roman" w:cs="Times New Roman"/>
          <w:kern w:val="32"/>
          <w:sz w:val="24"/>
          <w:szCs w:val="24"/>
          <w:lang w:val="pl-PL" w:eastAsia="pl-PL"/>
        </w:rPr>
        <w:t>) je en plinohram (</w:t>
      </w:r>
      <w:r w:rsidRPr="004B1AE1">
        <w:rPr>
          <w:rFonts w:ascii="Times New Roman" w:hAnsi="Times New Roman" w:cs="Times New Roman"/>
          <w:b/>
          <w:bCs/>
          <w:kern w:val="32"/>
          <w:sz w:val="24"/>
          <w:szCs w:val="24"/>
          <w:lang w:val="pl-PL" w:eastAsia="pl-PL"/>
        </w:rPr>
        <w:t>SkR2</w:t>
      </w:r>
      <w:r>
        <w:rPr>
          <w:rFonts w:ascii="Times New Roman" w:hAnsi="Times New Roman" w:cs="Times New Roman"/>
          <w:kern w:val="32"/>
          <w:sz w:val="24"/>
          <w:szCs w:val="24"/>
          <w:lang w:val="pl-PL" w:eastAsia="pl-PL"/>
        </w:rPr>
        <w:t>) in ob hlevu Nova vzreja (</w:t>
      </w:r>
      <w:r w:rsidRPr="004B1AE1">
        <w:rPr>
          <w:rFonts w:ascii="Times New Roman" w:hAnsi="Times New Roman" w:cs="Times New Roman"/>
          <w:b/>
          <w:bCs/>
          <w:kern w:val="32"/>
          <w:sz w:val="24"/>
          <w:szCs w:val="24"/>
          <w:lang w:val="pl-PL" w:eastAsia="pl-PL"/>
        </w:rPr>
        <w:t>N3</w:t>
      </w:r>
      <w:r>
        <w:rPr>
          <w:rFonts w:ascii="Times New Roman" w:hAnsi="Times New Roman" w:cs="Times New Roman"/>
          <w:kern w:val="32"/>
          <w:sz w:val="24"/>
          <w:szCs w:val="24"/>
          <w:lang w:val="pl-PL" w:eastAsia="pl-PL"/>
        </w:rPr>
        <w:t>) je tudi en plinohram (</w:t>
      </w:r>
      <w:r w:rsidRPr="004B1AE1">
        <w:rPr>
          <w:rFonts w:ascii="Times New Roman" w:hAnsi="Times New Roman" w:cs="Times New Roman"/>
          <w:b/>
          <w:bCs/>
          <w:kern w:val="32"/>
          <w:sz w:val="24"/>
          <w:szCs w:val="24"/>
          <w:lang w:val="pl-PL" w:eastAsia="pl-PL"/>
        </w:rPr>
        <w:t>SkR3</w:t>
      </w:r>
      <w:r>
        <w:rPr>
          <w:rFonts w:ascii="Times New Roman" w:hAnsi="Times New Roman" w:cs="Times New Roman"/>
          <w:kern w:val="32"/>
          <w:sz w:val="24"/>
          <w:szCs w:val="24"/>
          <w:lang w:val="pl-PL" w:eastAsia="pl-PL"/>
        </w:rPr>
        <w:t xml:space="preserve">). Oba sta </w:t>
      </w:r>
      <w:r w:rsidRPr="004B1AE1">
        <w:rPr>
          <w:rFonts w:ascii="Times New Roman" w:hAnsi="Times New Roman" w:cs="Times New Roman"/>
          <w:kern w:val="32"/>
          <w:sz w:val="24"/>
          <w:szCs w:val="24"/>
          <w:lang w:val="pl-PL" w:eastAsia="pl-PL"/>
        </w:rPr>
        <w:t>velikosti po 5 m</w:t>
      </w:r>
      <w:r w:rsidRPr="004B1AE1">
        <w:rPr>
          <w:rFonts w:ascii="Times New Roman" w:hAnsi="Times New Roman" w:cs="Times New Roman"/>
          <w:kern w:val="32"/>
          <w:sz w:val="24"/>
          <w:szCs w:val="24"/>
          <w:vertAlign w:val="superscript"/>
          <w:lang w:val="pl-PL" w:eastAsia="pl-PL"/>
        </w:rPr>
        <w:t>3</w:t>
      </w:r>
      <w:r w:rsidRPr="004B1AE1">
        <w:rPr>
          <w:rFonts w:ascii="Times New Roman" w:hAnsi="Times New Roman" w:cs="Times New Roman"/>
          <w:kern w:val="32"/>
          <w:sz w:val="24"/>
          <w:szCs w:val="24"/>
          <w:lang w:val="pl-PL" w:eastAsia="pl-PL"/>
        </w:rPr>
        <w:t xml:space="preserve">. </w:t>
      </w:r>
    </w:p>
    <w:p w14:paraId="0ACF82FF" w14:textId="6FD99138" w:rsidR="00083818" w:rsidRPr="001111AF" w:rsidRDefault="00083818" w:rsidP="00083818">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Ob novem hlevu PL1 (</w:t>
      </w:r>
      <w:r w:rsidRPr="004B1AE1">
        <w:rPr>
          <w:rFonts w:ascii="Times New Roman" w:hAnsi="Times New Roman" w:cs="Times New Roman"/>
          <w:b/>
          <w:bCs/>
          <w:kern w:val="32"/>
          <w:sz w:val="24"/>
          <w:szCs w:val="24"/>
          <w:lang w:val="pl-PL" w:eastAsia="pl-PL"/>
        </w:rPr>
        <w:t>N1, N2</w:t>
      </w:r>
      <w:r>
        <w:rPr>
          <w:rFonts w:ascii="Times New Roman" w:hAnsi="Times New Roman" w:cs="Times New Roman"/>
          <w:kern w:val="32"/>
          <w:sz w:val="24"/>
          <w:szCs w:val="24"/>
          <w:lang w:val="pl-PL" w:eastAsia="pl-PL"/>
        </w:rPr>
        <w:t>) za plemenske svinje, sta v zemljo vgrajena dva plinohrama -podzemna (</w:t>
      </w:r>
      <w:r w:rsidRPr="004B1AE1">
        <w:rPr>
          <w:rFonts w:ascii="Times New Roman" w:hAnsi="Times New Roman" w:cs="Times New Roman"/>
          <w:b/>
          <w:bCs/>
          <w:kern w:val="32"/>
          <w:sz w:val="24"/>
          <w:szCs w:val="24"/>
          <w:lang w:val="pl-PL" w:eastAsia="pl-PL"/>
        </w:rPr>
        <w:t>SkR1</w:t>
      </w:r>
      <w:r>
        <w:rPr>
          <w:rFonts w:ascii="Times New Roman" w:hAnsi="Times New Roman" w:cs="Times New Roman"/>
          <w:kern w:val="32"/>
          <w:sz w:val="24"/>
          <w:szCs w:val="24"/>
          <w:lang w:val="pl-PL" w:eastAsia="pl-PL"/>
        </w:rPr>
        <w:t>) po 5 m</w:t>
      </w:r>
      <w:r w:rsidRPr="00972E4B">
        <w:rPr>
          <w:rFonts w:ascii="Times New Roman" w:hAnsi="Times New Roman" w:cs="Times New Roman"/>
          <w:kern w:val="32"/>
          <w:sz w:val="24"/>
          <w:szCs w:val="24"/>
          <w:vertAlign w:val="superscript"/>
          <w:lang w:val="pl-PL" w:eastAsia="pl-PL"/>
        </w:rPr>
        <w:t>3</w:t>
      </w:r>
      <w:r>
        <w:rPr>
          <w:rFonts w:ascii="Times New Roman" w:hAnsi="Times New Roman" w:cs="Times New Roman"/>
          <w:kern w:val="32"/>
          <w:sz w:val="24"/>
          <w:szCs w:val="24"/>
          <w:lang w:val="pl-PL" w:eastAsia="pl-PL"/>
        </w:rPr>
        <w:t xml:space="preserve">. Gorivo se na farmo pripelje s tovornimi vozili – cisterno za plin. </w:t>
      </w:r>
    </w:p>
    <w:p w14:paraId="1513EC1C" w14:textId="6B15D49C" w:rsidR="00D2245C" w:rsidRDefault="00D2245C" w:rsidP="00DD220B">
      <w:pPr>
        <w:spacing w:after="0" w:line="240" w:lineRule="auto"/>
        <w:jc w:val="both"/>
        <w:rPr>
          <w:rFonts w:ascii="Times New Roman" w:hAnsi="Times New Roman" w:cs="Times New Roman"/>
          <w:kern w:val="32"/>
          <w:sz w:val="24"/>
          <w:szCs w:val="24"/>
          <w:highlight w:val="lightGray"/>
          <w:lang w:val="pl-PL" w:eastAsia="pl-PL"/>
        </w:rPr>
      </w:pPr>
    </w:p>
    <w:p w14:paraId="27DBA6AE" w14:textId="6D8ADA45" w:rsidR="0044233B" w:rsidRPr="0044233B" w:rsidRDefault="0044233B" w:rsidP="00DD220B">
      <w:pPr>
        <w:spacing w:after="0" w:line="240" w:lineRule="auto"/>
        <w:jc w:val="both"/>
        <w:rPr>
          <w:rFonts w:ascii="Times New Roman" w:hAnsi="Times New Roman" w:cs="Times New Roman"/>
          <w:b/>
          <w:bCs/>
          <w:kern w:val="32"/>
          <w:sz w:val="24"/>
          <w:szCs w:val="24"/>
          <w:u w:val="single"/>
          <w:lang w:val="pl-PL" w:eastAsia="pl-PL"/>
        </w:rPr>
      </w:pPr>
      <w:r w:rsidRPr="0044233B">
        <w:rPr>
          <w:rFonts w:ascii="Times New Roman" w:hAnsi="Times New Roman" w:cs="Times New Roman"/>
          <w:b/>
          <w:bCs/>
          <w:kern w:val="32"/>
          <w:sz w:val="24"/>
          <w:szCs w:val="24"/>
          <w:u w:val="single"/>
          <w:lang w:val="pl-PL" w:eastAsia="pl-PL"/>
        </w:rPr>
        <w:t>Pomožni material</w:t>
      </w:r>
    </w:p>
    <w:p w14:paraId="140E5245" w14:textId="7E229E85" w:rsidR="0044233B" w:rsidRDefault="0044233B" w:rsidP="00DD220B">
      <w:pPr>
        <w:spacing w:after="0" w:line="240" w:lineRule="auto"/>
        <w:jc w:val="both"/>
        <w:rPr>
          <w:rFonts w:ascii="Times New Roman" w:hAnsi="Times New Roman" w:cs="Times New Roman"/>
          <w:b/>
          <w:bCs/>
          <w:kern w:val="32"/>
          <w:sz w:val="24"/>
          <w:szCs w:val="24"/>
          <w:lang w:val="pl-PL" w:eastAsia="pl-PL"/>
        </w:rPr>
      </w:pPr>
      <w:r w:rsidRPr="001111AF">
        <w:rPr>
          <w:rFonts w:ascii="Times New Roman" w:hAnsi="Times New Roman" w:cs="Times New Roman"/>
          <w:kern w:val="32"/>
          <w:sz w:val="24"/>
          <w:szCs w:val="24"/>
          <w:lang w:val="pl-PL" w:eastAsia="pl-PL"/>
        </w:rPr>
        <w:t xml:space="preserve">V proizvodnem procesu se </w:t>
      </w:r>
      <w:r>
        <w:rPr>
          <w:rFonts w:ascii="Times New Roman" w:hAnsi="Times New Roman" w:cs="Times New Roman"/>
          <w:kern w:val="32"/>
          <w:sz w:val="24"/>
          <w:szCs w:val="24"/>
          <w:lang w:val="pl-PL" w:eastAsia="pl-PL"/>
        </w:rPr>
        <w:t>nastilj ne uporablja, razen v hlevu Nova vzreja, kjer so tekači in se deloma uporablja žagovina. Tega je malo, saj je poraba žagovine ca. 3 m</w:t>
      </w:r>
      <w:r w:rsidRPr="001F11B8">
        <w:rPr>
          <w:rFonts w:ascii="Times New Roman" w:hAnsi="Times New Roman" w:cs="Times New Roman"/>
          <w:kern w:val="32"/>
          <w:sz w:val="24"/>
          <w:szCs w:val="24"/>
          <w:vertAlign w:val="superscript"/>
          <w:lang w:val="pl-PL" w:eastAsia="pl-PL"/>
        </w:rPr>
        <w:t xml:space="preserve">3 </w:t>
      </w:r>
      <w:r>
        <w:rPr>
          <w:rFonts w:ascii="Times New Roman" w:hAnsi="Times New Roman" w:cs="Times New Roman"/>
          <w:kern w:val="32"/>
          <w:sz w:val="24"/>
          <w:szCs w:val="24"/>
          <w:lang w:val="pl-PL" w:eastAsia="pl-PL"/>
        </w:rPr>
        <w:t xml:space="preserve">na vsaka 2 tedna, ko so v hlevu živali. Žagovina se pripelje s traktorsko prikolico. Skladišči se jo kar na traktorski prikolici, pod lesenim nadstreškom </w:t>
      </w:r>
      <w:r w:rsidRPr="00422A3A">
        <w:rPr>
          <w:rFonts w:ascii="Times New Roman" w:hAnsi="Times New Roman" w:cs="Times New Roman"/>
          <w:b/>
          <w:bCs/>
          <w:kern w:val="32"/>
          <w:sz w:val="24"/>
          <w:szCs w:val="24"/>
          <w:lang w:val="pl-PL" w:eastAsia="pl-PL"/>
        </w:rPr>
        <w:t>Sk2</w:t>
      </w:r>
      <w:r>
        <w:rPr>
          <w:rFonts w:ascii="Times New Roman" w:hAnsi="Times New Roman" w:cs="Times New Roman"/>
          <w:b/>
          <w:bCs/>
          <w:kern w:val="32"/>
          <w:sz w:val="24"/>
          <w:szCs w:val="24"/>
          <w:lang w:val="pl-PL" w:eastAsia="pl-PL"/>
        </w:rPr>
        <w:t>.</w:t>
      </w:r>
    </w:p>
    <w:p w14:paraId="54C072BC" w14:textId="77777777" w:rsidR="0044233B" w:rsidRDefault="0044233B" w:rsidP="00DD220B">
      <w:pPr>
        <w:spacing w:after="0" w:line="240" w:lineRule="auto"/>
        <w:jc w:val="both"/>
        <w:rPr>
          <w:rFonts w:ascii="Times New Roman" w:hAnsi="Times New Roman" w:cs="Times New Roman"/>
          <w:b/>
          <w:bCs/>
          <w:kern w:val="32"/>
          <w:sz w:val="24"/>
          <w:szCs w:val="24"/>
          <w:lang w:val="pl-PL" w:eastAsia="pl-PL"/>
        </w:rPr>
      </w:pPr>
    </w:p>
    <w:p w14:paraId="26119ABB" w14:textId="77777777" w:rsidR="0044233B" w:rsidRDefault="0044233B" w:rsidP="0044233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Pod nadstreškom se skladiščijo še bale slame. V hlevu PL1 se uporablja </w:t>
      </w:r>
      <w:r w:rsidRPr="00422A3A">
        <w:rPr>
          <w:rFonts w:ascii="Times New Roman" w:hAnsi="Times New Roman" w:cs="Times New Roman"/>
          <w:b/>
          <w:bCs/>
          <w:kern w:val="32"/>
          <w:sz w:val="24"/>
          <w:szCs w:val="24"/>
          <w:lang w:val="pl-PL" w:eastAsia="pl-PL"/>
        </w:rPr>
        <w:t>slama</w:t>
      </w:r>
      <w:r>
        <w:rPr>
          <w:rFonts w:ascii="Times New Roman" w:hAnsi="Times New Roman" w:cs="Times New Roman"/>
          <w:kern w:val="32"/>
          <w:sz w:val="24"/>
          <w:szCs w:val="24"/>
          <w:lang w:val="pl-PL" w:eastAsia="pl-PL"/>
        </w:rPr>
        <w:t>, kot zaposlitevni material. Slama se dobavlja v manjši količini. Saj se na farmi uporablja le kot material za dobrobit živali (kot zaposlitveni material).</w:t>
      </w:r>
      <w:r w:rsidRPr="001111AF">
        <w:rPr>
          <w:rFonts w:ascii="Times New Roman" w:hAnsi="Times New Roman" w:cs="Times New Roman"/>
          <w:kern w:val="32"/>
          <w:sz w:val="24"/>
          <w:szCs w:val="24"/>
          <w:lang w:val="pl-PL" w:eastAsia="pl-PL"/>
        </w:rPr>
        <w:t xml:space="preserve"> Ta se na kmetiji skladišči</w:t>
      </w:r>
      <w:r>
        <w:rPr>
          <w:rFonts w:ascii="Times New Roman" w:hAnsi="Times New Roman" w:cs="Times New Roman"/>
          <w:kern w:val="32"/>
          <w:sz w:val="24"/>
          <w:szCs w:val="24"/>
          <w:lang w:val="pl-PL" w:eastAsia="pl-PL"/>
        </w:rPr>
        <w:t xml:space="preserve"> v balah, ki se nahajajo pod nadstreškom na severni strani farme </w:t>
      </w:r>
      <w:r w:rsidRPr="001F11B8">
        <w:rPr>
          <w:rFonts w:ascii="Times New Roman" w:hAnsi="Times New Roman" w:cs="Times New Roman"/>
          <w:b/>
          <w:bCs/>
          <w:kern w:val="32"/>
          <w:sz w:val="24"/>
          <w:szCs w:val="24"/>
          <w:lang w:val="pl-PL" w:eastAsia="pl-PL"/>
        </w:rPr>
        <w:t>Sk2</w:t>
      </w:r>
      <w:r>
        <w:rPr>
          <w:rFonts w:ascii="Times New Roman" w:hAnsi="Times New Roman" w:cs="Times New Roman"/>
          <w:kern w:val="32"/>
          <w:sz w:val="24"/>
          <w:szCs w:val="24"/>
          <w:lang w:val="pl-PL" w:eastAsia="pl-PL"/>
        </w:rPr>
        <w:t xml:space="preserve">. Slama se v manjših količinah natrese k živalim. </w:t>
      </w:r>
    </w:p>
    <w:p w14:paraId="6C5ECCE0" w14:textId="77777777" w:rsidR="002C4F3C" w:rsidRDefault="002C4F3C" w:rsidP="002C4F3C">
      <w:pPr>
        <w:spacing w:after="0" w:line="240" w:lineRule="auto"/>
        <w:jc w:val="both"/>
        <w:rPr>
          <w:rFonts w:ascii="Times New Roman" w:hAnsi="Times New Roman" w:cs="Times New Roman"/>
          <w:b/>
          <w:bCs/>
          <w:kern w:val="32"/>
          <w:sz w:val="24"/>
          <w:szCs w:val="24"/>
          <w:highlight w:val="lightGray"/>
          <w:u w:val="single"/>
          <w:lang w:val="pl-PL" w:eastAsia="pl-PL"/>
        </w:rPr>
      </w:pPr>
    </w:p>
    <w:p w14:paraId="3BD62F42" w14:textId="23FB4E75" w:rsidR="0044233B" w:rsidRPr="001B5C44" w:rsidRDefault="002C4F3C"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RAZKUŽEVANJE HLEVOV</w:t>
      </w:r>
    </w:p>
    <w:p w14:paraId="5EB0B5F0"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bookmarkStart w:id="15" w:name="_Hlk155775458"/>
      <w:r>
        <w:rPr>
          <w:rFonts w:ascii="Times New Roman" w:hAnsi="Times New Roman" w:cs="Times New Roman"/>
          <w:kern w:val="32"/>
          <w:sz w:val="24"/>
          <w:szCs w:val="24"/>
          <w:lang w:val="pl-PL" w:eastAsia="pl-PL"/>
        </w:rPr>
        <w:t xml:space="preserve">Med pomožni material štejemo tudi </w:t>
      </w:r>
      <w:r w:rsidRPr="003836EF">
        <w:rPr>
          <w:rFonts w:ascii="Times New Roman" w:hAnsi="Times New Roman" w:cs="Times New Roman"/>
          <w:b/>
          <w:bCs/>
          <w:kern w:val="32"/>
          <w:sz w:val="24"/>
          <w:szCs w:val="24"/>
          <w:lang w:val="pl-PL" w:eastAsia="pl-PL"/>
        </w:rPr>
        <w:t>dezinfekcijsk</w:t>
      </w:r>
      <w:r>
        <w:rPr>
          <w:rFonts w:ascii="Times New Roman" w:hAnsi="Times New Roman" w:cs="Times New Roman"/>
          <w:b/>
          <w:bCs/>
          <w:kern w:val="32"/>
          <w:sz w:val="24"/>
          <w:szCs w:val="24"/>
          <w:lang w:val="pl-PL" w:eastAsia="pl-PL"/>
        </w:rPr>
        <w:t>a</w:t>
      </w:r>
      <w:r w:rsidRPr="003836EF">
        <w:rPr>
          <w:rFonts w:ascii="Times New Roman" w:hAnsi="Times New Roman" w:cs="Times New Roman"/>
          <w:b/>
          <w:bCs/>
          <w:kern w:val="32"/>
          <w:sz w:val="24"/>
          <w:szCs w:val="24"/>
          <w:lang w:val="pl-PL" w:eastAsia="pl-PL"/>
        </w:rPr>
        <w:t xml:space="preserve"> sredstv</w:t>
      </w:r>
      <w:r>
        <w:rPr>
          <w:rFonts w:ascii="Times New Roman" w:hAnsi="Times New Roman" w:cs="Times New Roman"/>
          <w:b/>
          <w:bCs/>
          <w:kern w:val="32"/>
          <w:sz w:val="24"/>
          <w:szCs w:val="24"/>
          <w:lang w:val="pl-PL" w:eastAsia="pl-PL"/>
        </w:rPr>
        <w:t>a</w:t>
      </w:r>
      <w:r>
        <w:rPr>
          <w:rFonts w:ascii="Times New Roman" w:hAnsi="Times New Roman" w:cs="Times New Roman"/>
          <w:kern w:val="32"/>
          <w:sz w:val="24"/>
          <w:szCs w:val="24"/>
          <w:lang w:val="pl-PL" w:eastAsia="pl-PL"/>
        </w:rPr>
        <w:t xml:space="preserve">. Na farmi se uporabljata </w:t>
      </w:r>
      <w:r w:rsidRPr="00AB5C07">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xml:space="preserve"> in </w:t>
      </w:r>
      <w:r w:rsidRPr="00AB5C07">
        <w:rPr>
          <w:rFonts w:ascii="Times New Roman" w:hAnsi="Times New Roman" w:cs="Times New Roman"/>
          <w:b/>
          <w:bCs/>
          <w:kern w:val="32"/>
          <w:sz w:val="24"/>
          <w:szCs w:val="24"/>
          <w:lang w:val="pl-PL" w:eastAsia="pl-PL"/>
        </w:rPr>
        <w:t>Prophyl</w:t>
      </w:r>
      <w:r>
        <w:rPr>
          <w:rFonts w:ascii="Times New Roman" w:hAnsi="Times New Roman" w:cs="Times New Roman"/>
          <w:b/>
          <w:bCs/>
          <w:kern w:val="32"/>
          <w:sz w:val="24"/>
          <w:szCs w:val="24"/>
          <w:lang w:val="pl-PL" w:eastAsia="pl-PL"/>
        </w:rPr>
        <w:t xml:space="preserve"> S</w:t>
      </w:r>
      <w:r>
        <w:rPr>
          <w:rFonts w:ascii="Times New Roman" w:hAnsi="Times New Roman" w:cs="Times New Roman"/>
          <w:kern w:val="32"/>
          <w:sz w:val="24"/>
          <w:szCs w:val="24"/>
          <w:lang w:val="pl-PL" w:eastAsia="pl-PL"/>
        </w:rPr>
        <w:t>, ki se za sprotne potrebe skladiščita v omari, v manjšem prostoru, velikosti 5 m</w:t>
      </w:r>
      <w:r w:rsidRPr="000B22B8">
        <w:rPr>
          <w:rFonts w:ascii="Times New Roman" w:hAnsi="Times New Roman" w:cs="Times New Roman"/>
          <w:kern w:val="32"/>
          <w:sz w:val="24"/>
          <w:szCs w:val="24"/>
          <w:vertAlign w:val="superscript"/>
          <w:lang w:val="pl-PL" w:eastAsia="pl-PL"/>
        </w:rPr>
        <w:t>2</w:t>
      </w:r>
      <w:r>
        <w:rPr>
          <w:rFonts w:ascii="Times New Roman" w:hAnsi="Times New Roman" w:cs="Times New Roman"/>
          <w:kern w:val="32"/>
          <w:sz w:val="24"/>
          <w:szCs w:val="24"/>
          <w:lang w:val="pl-PL" w:eastAsia="pl-PL"/>
        </w:rPr>
        <w:t xml:space="preserve"> (prostor št. 13), v upravni stavbi. Oba se uporabljata za dezobariere. Za notranjost prostorov  se večinoma uporablja </w:t>
      </w:r>
      <w:r w:rsidRPr="00A90AB5">
        <w:rPr>
          <w:rFonts w:ascii="Times New Roman" w:hAnsi="Times New Roman" w:cs="Times New Roman"/>
          <w:b/>
          <w:bCs/>
          <w:kern w:val="32"/>
          <w:sz w:val="24"/>
          <w:szCs w:val="24"/>
          <w:lang w:val="pl-PL" w:eastAsia="pl-PL"/>
        </w:rPr>
        <w:t>Virocid</w:t>
      </w:r>
      <w:r>
        <w:rPr>
          <w:rFonts w:ascii="Times New Roman" w:hAnsi="Times New Roman" w:cs="Times New Roman"/>
          <w:kern w:val="32"/>
          <w:sz w:val="24"/>
          <w:szCs w:val="24"/>
          <w:lang w:val="pl-PL" w:eastAsia="pl-PL"/>
        </w:rPr>
        <w:t>. Iz koncentrata se naredi mešanica, kjer</w:t>
      </w:r>
      <w:r w:rsidRPr="000B22B8">
        <w:rPr>
          <w:rFonts w:ascii="Times New Roman" w:hAnsi="Times New Roman" w:cs="Times New Roman"/>
          <w:kern w:val="32"/>
          <w:sz w:val="24"/>
          <w:szCs w:val="24"/>
          <w:lang w:val="pl-PL" w:eastAsia="pl-PL"/>
        </w:rPr>
        <w:t xml:space="preserve"> se zmeša 2</w:t>
      </w:r>
      <w:r>
        <w:rPr>
          <w:rFonts w:ascii="Times New Roman" w:hAnsi="Times New Roman" w:cs="Times New Roman"/>
          <w:kern w:val="32"/>
          <w:sz w:val="24"/>
          <w:szCs w:val="24"/>
          <w:lang w:val="pl-PL" w:eastAsia="pl-PL"/>
        </w:rPr>
        <w:t>% (20 ml/l vode)</w:t>
      </w:r>
      <w:r w:rsidRPr="000B22B8">
        <w:rPr>
          <w:rFonts w:ascii="Times New Roman" w:hAnsi="Times New Roman" w:cs="Times New Roman"/>
          <w:kern w:val="32"/>
          <w:sz w:val="24"/>
          <w:szCs w:val="24"/>
          <w:lang w:val="pl-PL" w:eastAsia="pl-PL"/>
        </w:rPr>
        <w:t xml:space="preserve"> v vodo in se vlije v neprepustne prenosljive bariere. Ko stopimo na dezobar</w:t>
      </w:r>
      <w:r>
        <w:rPr>
          <w:rFonts w:ascii="Times New Roman" w:hAnsi="Times New Roman" w:cs="Times New Roman"/>
          <w:kern w:val="32"/>
          <w:sz w:val="24"/>
          <w:szCs w:val="24"/>
          <w:lang w:val="pl-PL" w:eastAsia="pl-PL"/>
        </w:rPr>
        <w:t>i</w:t>
      </w:r>
      <w:r w:rsidRPr="000B22B8">
        <w:rPr>
          <w:rFonts w:ascii="Times New Roman" w:hAnsi="Times New Roman" w:cs="Times New Roman"/>
          <w:kern w:val="32"/>
          <w:sz w:val="24"/>
          <w:szCs w:val="24"/>
          <w:lang w:val="pl-PL" w:eastAsia="pl-PL"/>
        </w:rPr>
        <w:t>ero se snov s pomočjo pene nanese na obutev.</w:t>
      </w:r>
      <w:r>
        <w:rPr>
          <w:rFonts w:ascii="Times New Roman" w:hAnsi="Times New Roman" w:cs="Times New Roman"/>
          <w:kern w:val="32"/>
          <w:sz w:val="24"/>
          <w:szCs w:val="24"/>
          <w:lang w:val="pl-PL" w:eastAsia="pl-PL"/>
        </w:rPr>
        <w:t xml:space="preserve"> P</w:t>
      </w:r>
      <w:r w:rsidRPr="000B22B8">
        <w:rPr>
          <w:rFonts w:ascii="Times New Roman" w:hAnsi="Times New Roman" w:cs="Times New Roman"/>
          <w:kern w:val="32"/>
          <w:sz w:val="24"/>
          <w:szCs w:val="24"/>
          <w:lang w:val="pl-PL" w:eastAsia="pl-PL"/>
        </w:rPr>
        <w:t>oraba na letni ravni je</w:t>
      </w:r>
      <w:r>
        <w:rPr>
          <w:rFonts w:ascii="Times New Roman" w:hAnsi="Times New Roman" w:cs="Times New Roman"/>
          <w:kern w:val="32"/>
          <w:sz w:val="24"/>
          <w:szCs w:val="24"/>
          <w:lang w:val="pl-PL" w:eastAsia="pl-PL"/>
        </w:rPr>
        <w:t xml:space="preserve"> ca. 550</w:t>
      </w:r>
      <w:r w:rsidRPr="000B22B8">
        <w:rPr>
          <w:rFonts w:ascii="Times New Roman" w:hAnsi="Times New Roman" w:cs="Times New Roman"/>
          <w:kern w:val="32"/>
          <w:sz w:val="24"/>
          <w:szCs w:val="24"/>
          <w:lang w:val="pl-PL" w:eastAsia="pl-PL"/>
        </w:rPr>
        <w:t xml:space="preserve"> l</w:t>
      </w:r>
      <w:r>
        <w:rPr>
          <w:rFonts w:ascii="Times New Roman" w:hAnsi="Times New Roman" w:cs="Times New Roman"/>
          <w:kern w:val="32"/>
          <w:sz w:val="24"/>
          <w:szCs w:val="24"/>
          <w:lang w:val="pl-PL" w:eastAsia="pl-PL"/>
        </w:rPr>
        <w:t xml:space="preserve"> Virocid-a in prav toliko tudi  Prophyl S, ca. 550 litrov na leto</w:t>
      </w:r>
      <w:r w:rsidRPr="000B22B8">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U</w:t>
      </w:r>
      <w:r w:rsidRPr="000B22B8">
        <w:rPr>
          <w:rFonts w:ascii="Times New Roman" w:hAnsi="Times New Roman" w:cs="Times New Roman"/>
          <w:kern w:val="32"/>
          <w:sz w:val="24"/>
          <w:szCs w:val="24"/>
          <w:lang w:val="pl-PL" w:eastAsia="pl-PL"/>
        </w:rPr>
        <w:t>porabljajo se dezobariere pred vstopom v farmo in pred vsako sobo.</w:t>
      </w:r>
    </w:p>
    <w:p w14:paraId="3C40A848" w14:textId="77777777" w:rsidR="00251C24" w:rsidRDefault="00251C24" w:rsidP="00251C24">
      <w:pPr>
        <w:spacing w:after="0" w:line="240" w:lineRule="auto"/>
        <w:jc w:val="both"/>
        <w:rPr>
          <w:rFonts w:ascii="Times New Roman" w:hAnsi="Times New Roman" w:cs="Times New Roman"/>
          <w:kern w:val="32"/>
          <w:sz w:val="24"/>
          <w:szCs w:val="24"/>
          <w:lang w:val="pl-PL" w:eastAsia="pl-PL"/>
        </w:rPr>
      </w:pPr>
      <w:r w:rsidRPr="002877FE">
        <w:rPr>
          <w:rFonts w:ascii="Times New Roman" w:hAnsi="Times New Roman" w:cs="Times New Roman"/>
          <w:b/>
          <w:bCs/>
          <w:kern w:val="32"/>
          <w:sz w:val="24"/>
          <w:szCs w:val="24"/>
          <w:lang w:val="pl-PL" w:eastAsia="pl-PL"/>
        </w:rPr>
        <w:t>Prophy</w:t>
      </w:r>
      <w:r>
        <w:rPr>
          <w:rFonts w:ascii="Times New Roman" w:hAnsi="Times New Roman" w:cs="Times New Roman"/>
          <w:b/>
          <w:bCs/>
          <w:kern w:val="32"/>
          <w:sz w:val="24"/>
          <w:szCs w:val="24"/>
          <w:lang w:val="pl-PL" w:eastAsia="pl-PL"/>
        </w:rPr>
        <w:t>l S</w:t>
      </w:r>
      <w:r w:rsidRPr="002877FE">
        <w:rPr>
          <w:rFonts w:ascii="Times New Roman" w:hAnsi="Times New Roman" w:cs="Times New Roman"/>
          <w:kern w:val="32"/>
          <w:sz w:val="24"/>
          <w:szCs w:val="24"/>
          <w:lang w:val="pl-PL" w:eastAsia="pl-PL"/>
        </w:rPr>
        <w:t xml:space="preserve"> se </w:t>
      </w:r>
      <w:r>
        <w:rPr>
          <w:rFonts w:ascii="Times New Roman" w:hAnsi="Times New Roman" w:cs="Times New Roman"/>
          <w:kern w:val="32"/>
          <w:sz w:val="24"/>
          <w:szCs w:val="24"/>
          <w:lang w:val="pl-PL" w:eastAsia="pl-PL"/>
        </w:rPr>
        <w:t>prav tako meša na način</w:t>
      </w:r>
      <w:r w:rsidRPr="002877FE">
        <w:rPr>
          <w:rFonts w:ascii="Times New Roman" w:hAnsi="Times New Roman" w:cs="Times New Roman"/>
          <w:kern w:val="32"/>
          <w:sz w:val="24"/>
          <w:szCs w:val="24"/>
          <w:lang w:val="pl-PL" w:eastAsia="pl-PL"/>
        </w:rPr>
        <w:t xml:space="preserve"> 1-2% raztopino, ki se potem nanaša na površine v hlevu.</w:t>
      </w:r>
      <w:r>
        <w:rPr>
          <w:rFonts w:ascii="Times New Roman" w:hAnsi="Times New Roman" w:cs="Times New Roman"/>
          <w:kern w:val="32"/>
          <w:sz w:val="24"/>
          <w:szCs w:val="24"/>
          <w:lang w:val="pl-PL" w:eastAsia="pl-PL"/>
        </w:rPr>
        <w:t xml:space="preserve"> </w:t>
      </w:r>
    </w:p>
    <w:bookmarkEnd w:id="15"/>
    <w:p w14:paraId="1DCB1F7F" w14:textId="2497A9DD" w:rsidR="0044233B" w:rsidRDefault="0044233B" w:rsidP="0044233B">
      <w:pPr>
        <w:spacing w:after="0" w:line="240" w:lineRule="auto"/>
        <w:jc w:val="both"/>
        <w:rPr>
          <w:rFonts w:ascii="Times New Roman" w:hAnsi="Times New Roman" w:cs="Times New Roman"/>
          <w:kern w:val="32"/>
          <w:sz w:val="24"/>
          <w:szCs w:val="24"/>
          <w:lang w:val="pl-PL" w:eastAsia="pl-PL"/>
        </w:rPr>
      </w:pPr>
    </w:p>
    <w:p w14:paraId="6AF31557" w14:textId="77777777" w:rsidR="003A0265" w:rsidRPr="007E63E0" w:rsidRDefault="003A0265" w:rsidP="00DD220B">
      <w:pPr>
        <w:spacing w:after="0" w:line="240" w:lineRule="auto"/>
        <w:jc w:val="both"/>
        <w:rPr>
          <w:rFonts w:ascii="Times New Roman" w:hAnsi="Times New Roman" w:cs="Times New Roman"/>
          <w:kern w:val="32"/>
          <w:sz w:val="24"/>
          <w:szCs w:val="24"/>
          <w:highlight w:val="lightGray"/>
          <w:lang w:val="pl-PL" w:eastAsia="pl-PL"/>
        </w:rPr>
      </w:pPr>
    </w:p>
    <w:p w14:paraId="32EA4A7A" w14:textId="7AFD938D" w:rsidR="002C4F3C" w:rsidRPr="002C4F3C"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2C4F3C">
        <w:rPr>
          <w:rFonts w:ascii="Times New Roman" w:hAnsi="Times New Roman" w:cs="Times New Roman"/>
          <w:b/>
          <w:bCs/>
          <w:kern w:val="32"/>
          <w:sz w:val="24"/>
          <w:szCs w:val="24"/>
          <w:u w:val="single"/>
          <w:lang w:val="pl-PL" w:eastAsia="pl-PL"/>
        </w:rPr>
        <w:t xml:space="preserve">DERATIZACIJA </w:t>
      </w:r>
    </w:p>
    <w:p w14:paraId="73B5D3AC" w14:textId="77777777" w:rsidR="002C4F3C" w:rsidRPr="002C4F3C" w:rsidRDefault="002C4F3C" w:rsidP="002C4F3C">
      <w:pPr>
        <w:pStyle w:val="Telobesedila"/>
        <w:rPr>
          <w:lang w:val="sl-SI"/>
        </w:rPr>
      </w:pPr>
      <w:r w:rsidRPr="00AB6119">
        <w:rPr>
          <w:lang w:val="sl-SI"/>
        </w:rPr>
        <w:t>Deratizacija se</w:t>
      </w:r>
      <w:r>
        <w:rPr>
          <w:lang w:val="sl-SI"/>
        </w:rPr>
        <w:t xml:space="preserve"> na območju farme</w:t>
      </w:r>
      <w:r w:rsidRPr="00AB6119">
        <w:rPr>
          <w:lang w:val="sl-SI"/>
        </w:rPr>
        <w:t xml:space="preserve"> uporablja v zelo malem obsegu, saj</w:t>
      </w:r>
      <w:r>
        <w:rPr>
          <w:lang w:val="sl-SI"/>
        </w:rPr>
        <w:t xml:space="preserve"> so urejene tehnične </w:t>
      </w:r>
      <w:r w:rsidRPr="00AB6119">
        <w:rPr>
          <w:lang w:val="sl-SI"/>
        </w:rPr>
        <w:t>ovir</w:t>
      </w:r>
      <w:r>
        <w:rPr>
          <w:lang w:val="sl-SI"/>
        </w:rPr>
        <w:t xml:space="preserve">e s katerimi se je </w:t>
      </w:r>
      <w:r w:rsidRPr="00AB6119">
        <w:rPr>
          <w:lang w:val="sl-SI"/>
        </w:rPr>
        <w:t xml:space="preserve">preprečil vstop </w:t>
      </w:r>
      <w:proofErr w:type="spellStart"/>
      <w:r w:rsidRPr="00AB6119">
        <w:rPr>
          <w:lang w:val="sl-SI"/>
        </w:rPr>
        <w:t>glodalcem</w:t>
      </w:r>
      <w:proofErr w:type="spellEnd"/>
      <w:r w:rsidRPr="00AB6119">
        <w:rPr>
          <w:lang w:val="sl-SI"/>
        </w:rPr>
        <w:t>.</w:t>
      </w:r>
      <w:r>
        <w:rPr>
          <w:lang w:val="sl-SI"/>
        </w:rPr>
        <w:t xml:space="preserve"> </w:t>
      </w:r>
      <w:r w:rsidRPr="00AB6119">
        <w:rPr>
          <w:lang w:val="sl-SI"/>
        </w:rPr>
        <w:t>Vabe se po navodilu Veterinarske postaje Gornja Radgona, ki je registrirana za izvajanje deratizacije</w:t>
      </w:r>
      <w:r>
        <w:rPr>
          <w:lang w:val="sl-SI"/>
        </w:rPr>
        <w:t xml:space="preserve"> n</w:t>
      </w:r>
      <w:r w:rsidRPr="00AB6119">
        <w:rPr>
          <w:lang w:val="sl-SI"/>
        </w:rPr>
        <w:t xml:space="preserve">astavljajo v posode za vabe, ki so za to namenjene. </w:t>
      </w:r>
      <w:r>
        <w:rPr>
          <w:lang w:val="sl-SI"/>
        </w:rPr>
        <w:t>Deratizacija se izvaja dvakrat (</w:t>
      </w:r>
      <w:r w:rsidRPr="00AB6119">
        <w:rPr>
          <w:lang w:val="sl-SI"/>
        </w:rPr>
        <w:t>2</w:t>
      </w:r>
      <w:r>
        <w:rPr>
          <w:lang w:val="sl-SI"/>
        </w:rPr>
        <w:t>)</w:t>
      </w:r>
      <w:r w:rsidRPr="00AB6119">
        <w:rPr>
          <w:lang w:val="sl-SI"/>
        </w:rPr>
        <w:t xml:space="preserve"> krat na leto</w:t>
      </w:r>
      <w:r>
        <w:rPr>
          <w:lang w:val="sl-SI"/>
        </w:rPr>
        <w:t>, ko se</w:t>
      </w:r>
      <w:r w:rsidRPr="00AB6119">
        <w:rPr>
          <w:lang w:val="sl-SI"/>
        </w:rPr>
        <w:t xml:space="preserve"> opravi kontrolo in dezinfekcija </w:t>
      </w:r>
      <w:r w:rsidRPr="002C4F3C">
        <w:rPr>
          <w:lang w:val="sl-SI"/>
        </w:rPr>
        <w:t>skrbnika področja  za DDD. Uporabljajo se vabe Desant, ki jih dobavi pooblaščena organizacija.</w:t>
      </w:r>
    </w:p>
    <w:p w14:paraId="4804B2BD" w14:textId="56FBB78E" w:rsidR="008F7207" w:rsidRPr="002C4F3C" w:rsidRDefault="008F7207" w:rsidP="00F166FB">
      <w:pPr>
        <w:spacing w:after="0" w:line="240" w:lineRule="auto"/>
        <w:jc w:val="both"/>
        <w:rPr>
          <w:rFonts w:ascii="Times New Roman" w:hAnsi="Times New Roman" w:cs="Times New Roman"/>
          <w:kern w:val="32"/>
          <w:sz w:val="24"/>
          <w:szCs w:val="24"/>
          <w:lang w:val="pl-PL" w:eastAsia="pl-PL"/>
        </w:rPr>
      </w:pPr>
      <w:r w:rsidRPr="002C4F3C">
        <w:rPr>
          <w:rFonts w:ascii="Times New Roman" w:hAnsi="Times New Roman" w:cs="Times New Roman"/>
          <w:sz w:val="24"/>
          <w:szCs w:val="24"/>
        </w:rPr>
        <w:t>Prisotnost navedene nevarne snovi, iz skupine 1 priloge 3 Uredbe RS, št. 57/15), je glede na letno raven zanemarljiva, zato ni razvrščena med zadevne nevarne snovi.</w:t>
      </w:r>
    </w:p>
    <w:p w14:paraId="63D0D22D" w14:textId="5D1BE5C8"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124B16E8" w14:textId="77777777" w:rsidR="006E7885" w:rsidRPr="007E63E0" w:rsidRDefault="006E7885" w:rsidP="00F166FB">
      <w:pPr>
        <w:spacing w:after="0" w:line="240" w:lineRule="auto"/>
        <w:jc w:val="both"/>
        <w:rPr>
          <w:rFonts w:ascii="Times New Roman" w:hAnsi="Times New Roman" w:cs="Times New Roman"/>
          <w:kern w:val="32"/>
          <w:sz w:val="24"/>
          <w:szCs w:val="24"/>
          <w:highlight w:val="lightGray"/>
          <w:lang w:val="pl-PL" w:eastAsia="pl-PL"/>
        </w:rPr>
      </w:pPr>
    </w:p>
    <w:p w14:paraId="69C781C1" w14:textId="406B85EF" w:rsidR="009A357C" w:rsidRPr="00054893" w:rsidRDefault="009A357C" w:rsidP="00F166FB">
      <w:pPr>
        <w:spacing w:after="0" w:line="240" w:lineRule="auto"/>
        <w:jc w:val="both"/>
        <w:rPr>
          <w:rFonts w:ascii="Times New Roman" w:hAnsi="Times New Roman" w:cs="Times New Roman"/>
          <w:b/>
          <w:bCs/>
          <w:kern w:val="32"/>
          <w:sz w:val="24"/>
          <w:szCs w:val="24"/>
          <w:u w:val="single"/>
          <w:lang w:val="pl-PL" w:eastAsia="pl-PL"/>
        </w:rPr>
      </w:pPr>
      <w:r w:rsidRPr="00054893">
        <w:rPr>
          <w:rFonts w:ascii="Times New Roman" w:hAnsi="Times New Roman" w:cs="Times New Roman"/>
          <w:b/>
          <w:bCs/>
          <w:kern w:val="32"/>
          <w:sz w:val="24"/>
          <w:szCs w:val="24"/>
          <w:u w:val="single"/>
          <w:lang w:val="pl-PL" w:eastAsia="pl-PL"/>
        </w:rPr>
        <w:t>TRANSPORTNE POTI NA OBMOČJU KMETIJE</w:t>
      </w:r>
    </w:p>
    <w:p w14:paraId="1FD8273B" w14:textId="65398CCF" w:rsidR="00054893" w:rsidRPr="00054893"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Na območje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se dostopa po asfaltirani cesti, ki vodi z glavne ceste. Povozne površine na območju </w:t>
      </w:r>
      <w:r w:rsidR="00054893">
        <w:rPr>
          <w:rFonts w:ascii="Times New Roman" w:hAnsi="Times New Roman" w:cs="Times New Roman"/>
          <w:kern w:val="32"/>
          <w:sz w:val="24"/>
          <w:szCs w:val="24"/>
          <w:lang w:val="pl-PL" w:eastAsia="pl-PL"/>
        </w:rPr>
        <w:t>farme</w:t>
      </w:r>
      <w:r w:rsidRPr="00054893">
        <w:rPr>
          <w:rFonts w:ascii="Times New Roman" w:hAnsi="Times New Roman" w:cs="Times New Roman"/>
          <w:kern w:val="32"/>
          <w:sz w:val="24"/>
          <w:szCs w:val="24"/>
          <w:lang w:val="pl-PL" w:eastAsia="pl-PL"/>
        </w:rPr>
        <w:t xml:space="preserve"> so</w:t>
      </w:r>
      <w:r w:rsidR="00054893">
        <w:rPr>
          <w:rFonts w:ascii="Times New Roman" w:hAnsi="Times New Roman" w:cs="Times New Roman"/>
          <w:kern w:val="32"/>
          <w:sz w:val="24"/>
          <w:szCs w:val="24"/>
          <w:lang w:val="pl-PL" w:eastAsia="pl-PL"/>
        </w:rPr>
        <w:t xml:space="preserve"> asfaltirane oz.</w:t>
      </w:r>
      <w:r w:rsidRPr="00054893">
        <w:rPr>
          <w:rFonts w:ascii="Times New Roman" w:hAnsi="Times New Roman" w:cs="Times New Roman"/>
          <w:kern w:val="32"/>
          <w:sz w:val="24"/>
          <w:szCs w:val="24"/>
          <w:lang w:val="pl-PL" w:eastAsia="pl-PL"/>
        </w:rPr>
        <w:t xml:space="preserve"> utrjene. </w:t>
      </w:r>
    </w:p>
    <w:p w14:paraId="54426ED5"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75ED16EA" w14:textId="2161E428" w:rsidR="008F7207" w:rsidRDefault="009A357C"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t xml:space="preserve">Po </w:t>
      </w:r>
      <w:r w:rsidR="00054893">
        <w:rPr>
          <w:rFonts w:ascii="Times New Roman" w:hAnsi="Times New Roman" w:cs="Times New Roman"/>
          <w:kern w:val="32"/>
          <w:sz w:val="24"/>
          <w:szCs w:val="24"/>
          <w:lang w:val="pl-PL" w:eastAsia="pl-PL"/>
        </w:rPr>
        <w:t>ureditvi zunanjih površin okoli</w:t>
      </w:r>
      <w:r w:rsidRPr="00054893">
        <w:rPr>
          <w:rFonts w:ascii="Times New Roman" w:hAnsi="Times New Roman" w:cs="Times New Roman"/>
          <w:kern w:val="32"/>
          <w:sz w:val="24"/>
          <w:szCs w:val="24"/>
          <w:lang w:val="pl-PL" w:eastAsia="pl-PL"/>
        </w:rPr>
        <w:t xml:space="preserve"> </w:t>
      </w:r>
      <w:r w:rsidR="00054893">
        <w:rPr>
          <w:rFonts w:ascii="Times New Roman" w:hAnsi="Times New Roman" w:cs="Times New Roman"/>
          <w:kern w:val="32"/>
          <w:sz w:val="24"/>
          <w:szCs w:val="24"/>
          <w:lang w:val="pl-PL" w:eastAsia="pl-PL"/>
        </w:rPr>
        <w:t>novega hleva, b</w:t>
      </w:r>
      <w:r w:rsidRPr="00054893">
        <w:rPr>
          <w:rFonts w:ascii="Times New Roman" w:hAnsi="Times New Roman" w:cs="Times New Roman"/>
          <w:kern w:val="32"/>
          <w:sz w:val="24"/>
          <w:szCs w:val="24"/>
          <w:lang w:val="pl-PL" w:eastAsia="pl-PL"/>
        </w:rPr>
        <w:t>odo tudi</w:t>
      </w:r>
      <w:r w:rsidR="00054893">
        <w:rPr>
          <w:rFonts w:ascii="Times New Roman" w:hAnsi="Times New Roman" w:cs="Times New Roman"/>
          <w:kern w:val="32"/>
          <w:sz w:val="24"/>
          <w:szCs w:val="24"/>
          <w:lang w:val="pl-PL" w:eastAsia="pl-PL"/>
        </w:rPr>
        <w:t xml:space="preserve"> zunanje površine</w:t>
      </w:r>
      <w:r w:rsidRPr="00054893">
        <w:rPr>
          <w:rFonts w:ascii="Times New Roman" w:hAnsi="Times New Roman" w:cs="Times New Roman"/>
          <w:kern w:val="32"/>
          <w:sz w:val="24"/>
          <w:szCs w:val="24"/>
          <w:lang w:val="pl-PL" w:eastAsia="pl-PL"/>
        </w:rPr>
        <w:t xml:space="preserve"> asfaltirane in opremljene z drenažnim sistemom </w:t>
      </w:r>
      <w:r w:rsidR="008B3F09">
        <w:rPr>
          <w:rFonts w:ascii="Times New Roman" w:hAnsi="Times New Roman" w:cs="Times New Roman"/>
          <w:kern w:val="32"/>
          <w:sz w:val="24"/>
          <w:szCs w:val="24"/>
          <w:lang w:val="pl-PL" w:eastAsia="pl-PL"/>
        </w:rPr>
        <w:t>in odvajanjem vode preko peskolovov v 2 ponikalni polji na območju farme</w:t>
      </w:r>
      <w:r w:rsidRPr="00054893">
        <w:rPr>
          <w:rFonts w:ascii="Times New Roman" w:hAnsi="Times New Roman" w:cs="Times New Roman"/>
          <w:kern w:val="32"/>
          <w:sz w:val="24"/>
          <w:szCs w:val="24"/>
          <w:lang w:val="pl-PL" w:eastAsia="pl-PL"/>
        </w:rPr>
        <w:t>.</w:t>
      </w:r>
      <w:r w:rsidR="007E3C83" w:rsidRPr="00054893">
        <w:rPr>
          <w:rFonts w:ascii="Times New Roman" w:hAnsi="Times New Roman" w:cs="Times New Roman"/>
          <w:kern w:val="32"/>
          <w:sz w:val="24"/>
          <w:szCs w:val="24"/>
          <w:lang w:val="pl-PL" w:eastAsia="pl-PL"/>
        </w:rPr>
        <w:t xml:space="preserve"> </w:t>
      </w:r>
    </w:p>
    <w:p w14:paraId="5C6B4969" w14:textId="77777777" w:rsidR="00054893" w:rsidRPr="00054893" w:rsidRDefault="00054893" w:rsidP="00DD220B">
      <w:pPr>
        <w:spacing w:after="0" w:line="240" w:lineRule="auto"/>
        <w:jc w:val="both"/>
        <w:rPr>
          <w:rFonts w:ascii="Times New Roman" w:hAnsi="Times New Roman" w:cs="Times New Roman"/>
          <w:kern w:val="32"/>
          <w:sz w:val="24"/>
          <w:szCs w:val="24"/>
          <w:lang w:val="pl-PL" w:eastAsia="pl-PL"/>
        </w:rPr>
      </w:pPr>
    </w:p>
    <w:p w14:paraId="304FDF19" w14:textId="13A2B993" w:rsidR="00F166FB" w:rsidRPr="00054893" w:rsidRDefault="007E3C83" w:rsidP="00DD220B">
      <w:pPr>
        <w:spacing w:after="0" w:line="240" w:lineRule="auto"/>
        <w:jc w:val="both"/>
        <w:rPr>
          <w:rFonts w:ascii="Times New Roman" w:hAnsi="Times New Roman" w:cs="Times New Roman"/>
          <w:kern w:val="32"/>
          <w:sz w:val="24"/>
          <w:szCs w:val="24"/>
          <w:lang w:val="pl-PL" w:eastAsia="pl-PL"/>
        </w:rPr>
      </w:pPr>
      <w:r w:rsidRPr="00054893">
        <w:rPr>
          <w:rFonts w:ascii="Times New Roman" w:hAnsi="Times New Roman" w:cs="Times New Roman"/>
          <w:kern w:val="32"/>
          <w:sz w:val="24"/>
          <w:szCs w:val="24"/>
          <w:lang w:val="pl-PL" w:eastAsia="pl-PL"/>
        </w:rPr>
        <w:lastRenderedPageBreak/>
        <w:t xml:space="preserve">Vse površine se vzdržuje na način, da se jih </w:t>
      </w:r>
      <w:r w:rsidR="008F7207" w:rsidRPr="00054893">
        <w:rPr>
          <w:rFonts w:ascii="Times New Roman" w:hAnsi="Times New Roman" w:cs="Times New Roman"/>
          <w:kern w:val="32"/>
          <w:sz w:val="24"/>
          <w:szCs w:val="24"/>
          <w:lang w:val="pl-PL" w:eastAsia="pl-PL"/>
        </w:rPr>
        <w:t>redno</w:t>
      </w:r>
      <w:r w:rsidRPr="00054893">
        <w:rPr>
          <w:rFonts w:ascii="Times New Roman" w:hAnsi="Times New Roman" w:cs="Times New Roman"/>
          <w:kern w:val="32"/>
          <w:sz w:val="24"/>
          <w:szCs w:val="24"/>
          <w:lang w:val="pl-PL" w:eastAsia="pl-PL"/>
        </w:rPr>
        <w:t xml:space="preserve"> pomet</w:t>
      </w:r>
      <w:r w:rsidR="008F7207" w:rsidRPr="00054893">
        <w:rPr>
          <w:rFonts w:ascii="Times New Roman" w:hAnsi="Times New Roman" w:cs="Times New Roman"/>
          <w:kern w:val="32"/>
          <w:sz w:val="24"/>
          <w:szCs w:val="24"/>
          <w:lang w:val="pl-PL" w:eastAsia="pl-PL"/>
        </w:rPr>
        <w:t>a</w:t>
      </w:r>
      <w:r w:rsidRPr="00054893">
        <w:rPr>
          <w:rFonts w:ascii="Times New Roman" w:hAnsi="Times New Roman" w:cs="Times New Roman"/>
          <w:kern w:val="32"/>
          <w:sz w:val="24"/>
          <w:szCs w:val="24"/>
          <w:lang w:val="pl-PL" w:eastAsia="pl-PL"/>
        </w:rPr>
        <w:t xml:space="preserve"> ali očisti z vodo iz visokotlačnega pralnika.</w:t>
      </w:r>
      <w:r w:rsidR="008F7207" w:rsidRPr="00054893">
        <w:rPr>
          <w:rFonts w:ascii="Times New Roman" w:hAnsi="Times New Roman" w:cs="Times New Roman"/>
          <w:kern w:val="32"/>
          <w:sz w:val="24"/>
          <w:szCs w:val="24"/>
          <w:lang w:val="pl-PL" w:eastAsia="pl-PL"/>
        </w:rPr>
        <w:t xml:space="preserve"> S tem se preprečuje razpršene emisije prahu.</w:t>
      </w:r>
    </w:p>
    <w:p w14:paraId="62B937FD" w14:textId="0A2BADF4" w:rsidR="009A357C" w:rsidRPr="00BF5921" w:rsidRDefault="009A357C" w:rsidP="00DD220B">
      <w:pPr>
        <w:spacing w:after="0" w:line="240" w:lineRule="auto"/>
        <w:jc w:val="both"/>
        <w:rPr>
          <w:rFonts w:ascii="Times New Roman" w:hAnsi="Times New Roman" w:cs="Times New Roman"/>
          <w:kern w:val="32"/>
          <w:sz w:val="24"/>
          <w:szCs w:val="24"/>
          <w:lang w:val="pl-PL" w:eastAsia="pl-PL"/>
        </w:rPr>
      </w:pPr>
      <w:r w:rsidRPr="003B1653">
        <w:rPr>
          <w:rFonts w:ascii="Times New Roman" w:hAnsi="Times New Roman" w:cs="Times New Roman"/>
          <w:kern w:val="32"/>
          <w:sz w:val="24"/>
          <w:szCs w:val="24"/>
          <w:lang w:val="pl-PL" w:eastAsia="pl-PL"/>
        </w:rPr>
        <w:t xml:space="preserve">Vse </w:t>
      </w:r>
      <w:r w:rsidR="007E3C83" w:rsidRPr="003B1653">
        <w:rPr>
          <w:rFonts w:ascii="Times New Roman" w:hAnsi="Times New Roman" w:cs="Times New Roman"/>
          <w:kern w:val="32"/>
          <w:sz w:val="24"/>
          <w:szCs w:val="24"/>
          <w:lang w:val="pl-PL" w:eastAsia="pl-PL"/>
        </w:rPr>
        <w:t xml:space="preserve">smeri za </w:t>
      </w:r>
      <w:r w:rsidRPr="003B1653">
        <w:rPr>
          <w:rFonts w:ascii="Times New Roman" w:hAnsi="Times New Roman" w:cs="Times New Roman"/>
          <w:kern w:val="32"/>
          <w:sz w:val="24"/>
          <w:szCs w:val="24"/>
          <w:lang w:val="pl-PL" w:eastAsia="pl-PL"/>
        </w:rPr>
        <w:t>transportne</w:t>
      </w:r>
      <w:r w:rsidR="008F7207" w:rsidRPr="003B1653">
        <w:rPr>
          <w:rFonts w:ascii="Times New Roman" w:hAnsi="Times New Roman" w:cs="Times New Roman"/>
          <w:kern w:val="32"/>
          <w:sz w:val="24"/>
          <w:szCs w:val="24"/>
          <w:lang w:val="pl-PL" w:eastAsia="pl-PL"/>
        </w:rPr>
        <w:t xml:space="preserve"> (dovozne/odvozne)</w:t>
      </w:r>
      <w:r w:rsidRPr="003B1653">
        <w:rPr>
          <w:rFonts w:ascii="Times New Roman" w:hAnsi="Times New Roman" w:cs="Times New Roman"/>
          <w:kern w:val="32"/>
          <w:sz w:val="24"/>
          <w:szCs w:val="24"/>
          <w:lang w:val="pl-PL" w:eastAsia="pl-PL"/>
        </w:rPr>
        <w:t xml:space="preserve"> poti ter vhodi v posamezni objekt so s </w:t>
      </w:r>
      <w:r w:rsidR="007E3C83" w:rsidRPr="003B1653">
        <w:rPr>
          <w:rFonts w:ascii="Times New Roman" w:hAnsi="Times New Roman" w:cs="Times New Roman"/>
          <w:kern w:val="32"/>
          <w:sz w:val="24"/>
          <w:szCs w:val="24"/>
          <w:lang w:val="pl-PL" w:eastAsia="pl-PL"/>
        </w:rPr>
        <w:t xml:space="preserve">črnimi </w:t>
      </w:r>
      <w:r w:rsidRPr="003B1653">
        <w:rPr>
          <w:rFonts w:ascii="Times New Roman" w:hAnsi="Times New Roman" w:cs="Times New Roman"/>
          <w:kern w:val="32"/>
          <w:sz w:val="24"/>
          <w:szCs w:val="24"/>
          <w:lang w:val="pl-PL" w:eastAsia="pl-PL"/>
        </w:rPr>
        <w:t>puščicami</w:t>
      </w:r>
      <w:r w:rsidR="008F7207" w:rsidRPr="003B1653">
        <w:rPr>
          <w:rFonts w:ascii="Times New Roman" w:hAnsi="Times New Roman" w:cs="Times New Roman"/>
          <w:kern w:val="32"/>
          <w:sz w:val="24"/>
          <w:szCs w:val="24"/>
          <w:lang w:val="pl-PL" w:eastAsia="pl-PL"/>
        </w:rPr>
        <w:t xml:space="preserve"> (smerni trikotniki)</w:t>
      </w:r>
      <w:r w:rsidRPr="003B1653">
        <w:rPr>
          <w:rFonts w:ascii="Times New Roman" w:hAnsi="Times New Roman" w:cs="Times New Roman"/>
          <w:kern w:val="32"/>
          <w:sz w:val="24"/>
          <w:szCs w:val="24"/>
          <w:lang w:val="pl-PL" w:eastAsia="pl-PL"/>
        </w:rPr>
        <w:t xml:space="preserve"> označen</w:t>
      </w:r>
      <w:r w:rsidR="007E3C83" w:rsidRPr="003B1653">
        <w:rPr>
          <w:rFonts w:ascii="Times New Roman" w:hAnsi="Times New Roman" w:cs="Times New Roman"/>
          <w:kern w:val="32"/>
          <w:sz w:val="24"/>
          <w:szCs w:val="24"/>
          <w:lang w:val="pl-PL" w:eastAsia="pl-PL"/>
        </w:rPr>
        <w:t>i</w:t>
      </w:r>
      <w:r w:rsidRPr="003B1653">
        <w:rPr>
          <w:rFonts w:ascii="Times New Roman" w:hAnsi="Times New Roman" w:cs="Times New Roman"/>
          <w:kern w:val="32"/>
          <w:sz w:val="24"/>
          <w:szCs w:val="24"/>
          <w:lang w:val="pl-PL" w:eastAsia="pl-PL"/>
        </w:rPr>
        <w:t xml:space="preserve"> na grafični prilogi</w:t>
      </w:r>
      <w:r w:rsidR="003309C9" w:rsidRPr="003B1653">
        <w:rPr>
          <w:rFonts w:ascii="Times New Roman" w:hAnsi="Times New Roman" w:cs="Times New Roman"/>
          <w:kern w:val="32"/>
          <w:sz w:val="24"/>
          <w:szCs w:val="24"/>
          <w:lang w:val="pl-PL" w:eastAsia="pl-PL"/>
        </w:rPr>
        <w:t xml:space="preserve"> </w:t>
      </w:r>
      <w:r w:rsidR="003B1653" w:rsidRPr="003B1653">
        <w:rPr>
          <w:rFonts w:ascii="Times New Roman" w:hAnsi="Times New Roman" w:cs="Times New Roman"/>
          <w:kern w:val="32"/>
          <w:sz w:val="24"/>
          <w:szCs w:val="24"/>
          <w:lang w:val="pl-PL" w:eastAsia="pl-PL"/>
        </w:rPr>
        <w:t>G.2</w:t>
      </w:r>
      <w:r w:rsidRPr="003B1653">
        <w:rPr>
          <w:rFonts w:ascii="Times New Roman" w:hAnsi="Times New Roman" w:cs="Times New Roman"/>
          <w:kern w:val="32"/>
          <w:sz w:val="24"/>
          <w:szCs w:val="24"/>
          <w:lang w:val="pl-PL" w:eastAsia="pl-PL"/>
        </w:rPr>
        <w:t>.</w:t>
      </w:r>
    </w:p>
    <w:p w14:paraId="627C2390" w14:textId="468CD1E0" w:rsidR="007B5DEE" w:rsidRPr="007E63E0" w:rsidRDefault="007B5DEE" w:rsidP="007B5DEE">
      <w:pPr>
        <w:spacing w:after="0" w:line="240" w:lineRule="auto"/>
        <w:jc w:val="both"/>
        <w:rPr>
          <w:rFonts w:ascii="Times New Roman" w:hAnsi="Times New Roman" w:cs="Times New Roman"/>
          <w:kern w:val="32"/>
          <w:sz w:val="24"/>
          <w:szCs w:val="24"/>
          <w:highlight w:val="lightGray"/>
          <w:lang w:val="pl-PL" w:eastAsia="pl-PL"/>
        </w:rPr>
      </w:pPr>
    </w:p>
    <w:p w14:paraId="235C56F1" w14:textId="77777777" w:rsidR="006E7885" w:rsidRDefault="006E7885" w:rsidP="007B5DEE">
      <w:pPr>
        <w:spacing w:after="0" w:line="240" w:lineRule="auto"/>
        <w:jc w:val="both"/>
        <w:rPr>
          <w:rFonts w:ascii="Times New Roman" w:hAnsi="Times New Roman" w:cs="Times New Roman"/>
          <w:kern w:val="32"/>
          <w:sz w:val="24"/>
          <w:szCs w:val="24"/>
          <w:lang w:val="pl-PL" w:eastAsia="pl-PL"/>
        </w:rPr>
      </w:pPr>
    </w:p>
    <w:p w14:paraId="276798AA" w14:textId="77777777" w:rsidR="00121778" w:rsidRDefault="00121778" w:rsidP="007B5DEE">
      <w:pPr>
        <w:spacing w:after="0" w:line="240" w:lineRule="auto"/>
        <w:jc w:val="both"/>
        <w:rPr>
          <w:rFonts w:ascii="Times New Roman" w:hAnsi="Times New Roman" w:cs="Times New Roman"/>
          <w:kern w:val="32"/>
          <w:sz w:val="24"/>
          <w:szCs w:val="24"/>
          <w:lang w:val="pl-PL" w:eastAsia="pl-PL"/>
        </w:rPr>
      </w:pPr>
    </w:p>
    <w:p w14:paraId="5029BF2E" w14:textId="77777777" w:rsidR="00121778" w:rsidRPr="00FF784E" w:rsidRDefault="00121778" w:rsidP="007B5DEE">
      <w:pPr>
        <w:spacing w:after="0" w:line="240" w:lineRule="auto"/>
        <w:jc w:val="both"/>
        <w:rPr>
          <w:rFonts w:ascii="Times New Roman" w:hAnsi="Times New Roman" w:cs="Times New Roman"/>
          <w:kern w:val="32"/>
          <w:sz w:val="24"/>
          <w:szCs w:val="24"/>
          <w:lang w:val="pl-PL" w:eastAsia="pl-PL"/>
        </w:rPr>
      </w:pPr>
    </w:p>
    <w:p w14:paraId="036D3717" w14:textId="05183A71" w:rsidR="00FB06D2" w:rsidRPr="00FF784E" w:rsidRDefault="00FB06D2" w:rsidP="007B5DEE">
      <w:pPr>
        <w:spacing w:after="0" w:line="240" w:lineRule="auto"/>
        <w:rPr>
          <w:rFonts w:ascii="Times New Roman" w:hAnsi="Times New Roman" w:cs="Times New Roman"/>
          <w:b/>
          <w:bCs/>
          <w:kern w:val="32"/>
          <w:sz w:val="24"/>
          <w:szCs w:val="24"/>
          <w:u w:val="single"/>
          <w:lang w:val="pl-PL" w:eastAsia="pl-PL"/>
        </w:rPr>
      </w:pPr>
      <w:r w:rsidRPr="00FF784E">
        <w:rPr>
          <w:rFonts w:ascii="Times New Roman" w:hAnsi="Times New Roman" w:cs="Times New Roman"/>
          <w:b/>
          <w:bCs/>
          <w:kern w:val="32"/>
          <w:sz w:val="24"/>
          <w:szCs w:val="24"/>
          <w:u w:val="single"/>
          <w:lang w:val="pl-PL" w:eastAsia="pl-PL"/>
        </w:rPr>
        <w:t>Priloge:</w:t>
      </w:r>
    </w:p>
    <w:p w14:paraId="0AEE56BE" w14:textId="3ECBAF2E" w:rsidR="008B3F09" w:rsidRPr="008B3F09" w:rsidRDefault="008B3F09" w:rsidP="008B3F09">
      <w:pPr>
        <w:pStyle w:val="Odstavekseznama"/>
        <w:numPr>
          <w:ilvl w:val="0"/>
          <w:numId w:val="9"/>
        </w:numPr>
        <w:tabs>
          <w:tab w:val="left" w:pos="1843"/>
        </w:tabs>
      </w:pPr>
      <w:r w:rsidRPr="008B3F09">
        <w:t>A31 – shematski prikaz na območju naprave - proizvodni proces</w:t>
      </w:r>
    </w:p>
    <w:p w14:paraId="7482701E" w14:textId="4C5A7F93" w:rsidR="008B3F09" w:rsidRPr="008B3F09" w:rsidRDefault="008B3F09" w:rsidP="008B3F09">
      <w:pPr>
        <w:pStyle w:val="Odstavekseznama"/>
        <w:numPr>
          <w:ilvl w:val="0"/>
          <w:numId w:val="9"/>
        </w:numPr>
        <w:tabs>
          <w:tab w:val="left" w:pos="1843"/>
        </w:tabs>
      </w:pPr>
      <w:r w:rsidRPr="008B3F09">
        <w:t>A33</w:t>
      </w:r>
      <w:r>
        <w:t xml:space="preserve"> </w:t>
      </w:r>
      <w:r w:rsidRPr="008B3F09">
        <w:t xml:space="preserve"> – Shematski načrt postavitve posameznih tehnoloških enot </w:t>
      </w:r>
    </w:p>
    <w:p w14:paraId="0AC94118" w14:textId="77777777" w:rsidR="003309C9" w:rsidRPr="007E63E0" w:rsidRDefault="003309C9" w:rsidP="00D22300">
      <w:pPr>
        <w:tabs>
          <w:tab w:val="left" w:pos="1843"/>
        </w:tabs>
        <w:rPr>
          <w:rFonts w:ascii="Times New Roman" w:hAnsi="Times New Roman" w:cs="Times New Roman"/>
          <w:b/>
          <w:bCs/>
          <w:sz w:val="24"/>
          <w:szCs w:val="24"/>
          <w:highlight w:val="lightGray"/>
          <w:u w:val="single"/>
        </w:rPr>
      </w:pPr>
    </w:p>
    <w:sectPr w:rsidR="003309C9" w:rsidRPr="007E63E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258F4" w14:textId="77777777" w:rsidR="004F4677" w:rsidRDefault="004F4677" w:rsidP="007B5DEE">
      <w:pPr>
        <w:spacing w:after="0" w:line="240" w:lineRule="auto"/>
      </w:pPr>
      <w:r>
        <w:separator/>
      </w:r>
    </w:p>
  </w:endnote>
  <w:endnote w:type="continuationSeparator" w:id="0">
    <w:p w14:paraId="02519808" w14:textId="77777777" w:rsidR="004F4677" w:rsidRDefault="004F4677" w:rsidP="007B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51241"/>
      <w:docPartObj>
        <w:docPartGallery w:val="Page Numbers (Bottom of Page)"/>
        <w:docPartUnique/>
      </w:docPartObj>
    </w:sdtPr>
    <w:sdtEndPr/>
    <w:sdtContent>
      <w:p w14:paraId="04C8D0B0" w14:textId="789288B8" w:rsidR="007B5DEE" w:rsidRDefault="007B5DEE">
        <w:pPr>
          <w:pStyle w:val="Noga"/>
          <w:jc w:val="center"/>
        </w:pPr>
        <w:r>
          <w:fldChar w:fldCharType="begin"/>
        </w:r>
        <w:r>
          <w:instrText>PAGE   \* MERGEFORMAT</w:instrText>
        </w:r>
        <w:r>
          <w:fldChar w:fldCharType="separate"/>
        </w:r>
        <w:r>
          <w:t>2</w:t>
        </w:r>
        <w:r>
          <w:fldChar w:fldCharType="end"/>
        </w:r>
      </w:p>
    </w:sdtContent>
  </w:sdt>
  <w:p w14:paraId="0448818F" w14:textId="77777777" w:rsidR="007B5DEE" w:rsidRDefault="007B5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D678" w14:textId="77777777" w:rsidR="004F4677" w:rsidRDefault="004F4677" w:rsidP="007B5DEE">
      <w:pPr>
        <w:spacing w:after="0" w:line="240" w:lineRule="auto"/>
      </w:pPr>
      <w:r>
        <w:separator/>
      </w:r>
    </w:p>
  </w:footnote>
  <w:footnote w:type="continuationSeparator" w:id="0">
    <w:p w14:paraId="4432F0E4" w14:textId="77777777" w:rsidR="004F4677" w:rsidRDefault="004F4677" w:rsidP="007B5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C4AB" w14:textId="1E0D07F6" w:rsidR="007B5DEE" w:rsidRDefault="007B5DEE">
    <w:pPr>
      <w:pStyle w:val="Glava"/>
    </w:pPr>
    <w:r>
      <w:t>OVD</w:t>
    </w:r>
    <w:r w:rsidR="00354896">
      <w:t xml:space="preserve"> IED, </w:t>
    </w:r>
    <w:r w:rsidR="00AF0FAE">
      <w:t>Farma Cven</w:t>
    </w:r>
    <w:r w:rsidR="00354896">
      <w:t>, Ljutomerčan d.o.o.</w:t>
    </w:r>
    <w:r w:rsidR="00354896">
      <w:tab/>
    </w:r>
    <w:r w:rsidR="00354896">
      <w:tab/>
      <w:t>P33-FarCve_dec23</w:t>
    </w:r>
  </w:p>
  <w:p w14:paraId="1F0296D9" w14:textId="77777777" w:rsidR="007B5DEE" w:rsidRDefault="007B5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CCC"/>
    <w:multiLevelType w:val="hybridMultilevel"/>
    <w:tmpl w:val="F858E5B8"/>
    <w:lvl w:ilvl="0" w:tplc="9C0A9B5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E210F4"/>
    <w:multiLevelType w:val="hybridMultilevel"/>
    <w:tmpl w:val="2F74E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91B67"/>
    <w:multiLevelType w:val="hybridMultilevel"/>
    <w:tmpl w:val="88E8AFFE"/>
    <w:lvl w:ilvl="0" w:tplc="FE525BA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C8035E"/>
    <w:multiLevelType w:val="hybridMultilevel"/>
    <w:tmpl w:val="C0B21444"/>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866D6"/>
    <w:multiLevelType w:val="hybridMultilevel"/>
    <w:tmpl w:val="D3A05400"/>
    <w:lvl w:ilvl="0" w:tplc="EB2806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44396"/>
    <w:multiLevelType w:val="hybridMultilevel"/>
    <w:tmpl w:val="37C87802"/>
    <w:lvl w:ilvl="0" w:tplc="A7C47772">
      <w:start w:val="1"/>
      <w:numFmt w:val="bullet"/>
      <w:lvlText w:val=""/>
      <w:lvlJc w:val="left"/>
      <w:pPr>
        <w:ind w:left="720" w:hanging="360"/>
      </w:pPr>
      <w:rPr>
        <w:rFonts w:ascii="Symbol" w:hAnsi="Symbol" w:hint="default"/>
      </w:rPr>
    </w:lvl>
    <w:lvl w:ilvl="1" w:tplc="DDE08920">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295540"/>
    <w:multiLevelType w:val="hybridMultilevel"/>
    <w:tmpl w:val="837A5376"/>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9033C65"/>
    <w:multiLevelType w:val="hybridMultilevel"/>
    <w:tmpl w:val="5828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267478">
    <w:abstractNumId w:val="4"/>
  </w:num>
  <w:num w:numId="2" w16cid:durableId="940408568">
    <w:abstractNumId w:val="1"/>
  </w:num>
  <w:num w:numId="3" w16cid:durableId="171652271">
    <w:abstractNumId w:val="3"/>
  </w:num>
  <w:num w:numId="4" w16cid:durableId="223641487">
    <w:abstractNumId w:val="8"/>
  </w:num>
  <w:num w:numId="5" w16cid:durableId="1833376482">
    <w:abstractNumId w:val="7"/>
  </w:num>
  <w:num w:numId="6" w16cid:durableId="311518680">
    <w:abstractNumId w:val="2"/>
  </w:num>
  <w:num w:numId="7" w16cid:durableId="1195189892">
    <w:abstractNumId w:val="5"/>
  </w:num>
  <w:num w:numId="8" w16cid:durableId="1170481409">
    <w:abstractNumId w:val="6"/>
  </w:num>
  <w:num w:numId="9" w16cid:durableId="614563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A8"/>
    <w:rsid w:val="00000B2B"/>
    <w:rsid w:val="00001B5B"/>
    <w:rsid w:val="00005262"/>
    <w:rsid w:val="0002551E"/>
    <w:rsid w:val="0003192E"/>
    <w:rsid w:val="00033B26"/>
    <w:rsid w:val="000512D9"/>
    <w:rsid w:val="0005488D"/>
    <w:rsid w:val="00054893"/>
    <w:rsid w:val="000559F5"/>
    <w:rsid w:val="00074925"/>
    <w:rsid w:val="00080869"/>
    <w:rsid w:val="00083818"/>
    <w:rsid w:val="000A691D"/>
    <w:rsid w:val="000A7EA4"/>
    <w:rsid w:val="000D6CB1"/>
    <w:rsid w:val="000E32DE"/>
    <w:rsid w:val="000F156A"/>
    <w:rsid w:val="000F50C4"/>
    <w:rsid w:val="000F72CC"/>
    <w:rsid w:val="00104DA0"/>
    <w:rsid w:val="00112732"/>
    <w:rsid w:val="00121778"/>
    <w:rsid w:val="001300B9"/>
    <w:rsid w:val="00156DCE"/>
    <w:rsid w:val="0017635F"/>
    <w:rsid w:val="00186E43"/>
    <w:rsid w:val="001937AB"/>
    <w:rsid w:val="001A07E9"/>
    <w:rsid w:val="001B0930"/>
    <w:rsid w:val="001B324A"/>
    <w:rsid w:val="001B5C44"/>
    <w:rsid w:val="001C331A"/>
    <w:rsid w:val="001C51CB"/>
    <w:rsid w:val="001D6436"/>
    <w:rsid w:val="001E6454"/>
    <w:rsid w:val="001E68A9"/>
    <w:rsid w:val="00203122"/>
    <w:rsid w:val="00214660"/>
    <w:rsid w:val="00251C24"/>
    <w:rsid w:val="002536B8"/>
    <w:rsid w:val="0026007D"/>
    <w:rsid w:val="00262FD9"/>
    <w:rsid w:val="00272224"/>
    <w:rsid w:val="00280CEB"/>
    <w:rsid w:val="00282132"/>
    <w:rsid w:val="00282460"/>
    <w:rsid w:val="002853B2"/>
    <w:rsid w:val="002859F1"/>
    <w:rsid w:val="002B1F7F"/>
    <w:rsid w:val="002C43CE"/>
    <w:rsid w:val="002C4F3C"/>
    <w:rsid w:val="002D57C4"/>
    <w:rsid w:val="002E5806"/>
    <w:rsid w:val="00310CDC"/>
    <w:rsid w:val="0032072F"/>
    <w:rsid w:val="003240BA"/>
    <w:rsid w:val="0032695B"/>
    <w:rsid w:val="003309C9"/>
    <w:rsid w:val="00340575"/>
    <w:rsid w:val="00343FC4"/>
    <w:rsid w:val="00350BC6"/>
    <w:rsid w:val="00354896"/>
    <w:rsid w:val="00355AD9"/>
    <w:rsid w:val="00367695"/>
    <w:rsid w:val="0036793F"/>
    <w:rsid w:val="00375181"/>
    <w:rsid w:val="0038196C"/>
    <w:rsid w:val="003A0265"/>
    <w:rsid w:val="003A1FE8"/>
    <w:rsid w:val="003A3E9E"/>
    <w:rsid w:val="003B1653"/>
    <w:rsid w:val="003C1E12"/>
    <w:rsid w:val="003C6663"/>
    <w:rsid w:val="003E36A2"/>
    <w:rsid w:val="00421A12"/>
    <w:rsid w:val="004260C7"/>
    <w:rsid w:val="0043089D"/>
    <w:rsid w:val="0043095C"/>
    <w:rsid w:val="004345B8"/>
    <w:rsid w:val="00435430"/>
    <w:rsid w:val="0044233B"/>
    <w:rsid w:val="004444F9"/>
    <w:rsid w:val="00455D7C"/>
    <w:rsid w:val="004609E3"/>
    <w:rsid w:val="00460D75"/>
    <w:rsid w:val="00483451"/>
    <w:rsid w:val="0048400A"/>
    <w:rsid w:val="0048437C"/>
    <w:rsid w:val="004919B6"/>
    <w:rsid w:val="004C6ADA"/>
    <w:rsid w:val="004C77D5"/>
    <w:rsid w:val="004E20FF"/>
    <w:rsid w:val="004F248F"/>
    <w:rsid w:val="004F4508"/>
    <w:rsid w:val="004F4677"/>
    <w:rsid w:val="0053551D"/>
    <w:rsid w:val="005518A3"/>
    <w:rsid w:val="0056420E"/>
    <w:rsid w:val="00566BE8"/>
    <w:rsid w:val="005822A0"/>
    <w:rsid w:val="00583000"/>
    <w:rsid w:val="005A4A19"/>
    <w:rsid w:val="005B5121"/>
    <w:rsid w:val="005C5939"/>
    <w:rsid w:val="005D669C"/>
    <w:rsid w:val="005F1884"/>
    <w:rsid w:val="005F1CE5"/>
    <w:rsid w:val="005F6951"/>
    <w:rsid w:val="005F77A7"/>
    <w:rsid w:val="00604ED0"/>
    <w:rsid w:val="0060537D"/>
    <w:rsid w:val="00620D76"/>
    <w:rsid w:val="006659C7"/>
    <w:rsid w:val="00671989"/>
    <w:rsid w:val="006825DB"/>
    <w:rsid w:val="00695C4B"/>
    <w:rsid w:val="006B26BD"/>
    <w:rsid w:val="006B4C4D"/>
    <w:rsid w:val="006C1D36"/>
    <w:rsid w:val="006C5C0A"/>
    <w:rsid w:val="006E6FB9"/>
    <w:rsid w:val="006E7885"/>
    <w:rsid w:val="0071686A"/>
    <w:rsid w:val="007441FF"/>
    <w:rsid w:val="00751A3B"/>
    <w:rsid w:val="007630B5"/>
    <w:rsid w:val="00787C38"/>
    <w:rsid w:val="007916D1"/>
    <w:rsid w:val="00795AA0"/>
    <w:rsid w:val="0079697E"/>
    <w:rsid w:val="00796B9A"/>
    <w:rsid w:val="00797C01"/>
    <w:rsid w:val="007A52BB"/>
    <w:rsid w:val="007B5DEE"/>
    <w:rsid w:val="007C29CE"/>
    <w:rsid w:val="007C3934"/>
    <w:rsid w:val="007E3C83"/>
    <w:rsid w:val="007E63E0"/>
    <w:rsid w:val="007F6B85"/>
    <w:rsid w:val="00800EA0"/>
    <w:rsid w:val="00802F30"/>
    <w:rsid w:val="00831471"/>
    <w:rsid w:val="00861D64"/>
    <w:rsid w:val="008858D2"/>
    <w:rsid w:val="008A6109"/>
    <w:rsid w:val="008B3F09"/>
    <w:rsid w:val="008C278D"/>
    <w:rsid w:val="008C2F95"/>
    <w:rsid w:val="008D1129"/>
    <w:rsid w:val="008D3C42"/>
    <w:rsid w:val="008E7B63"/>
    <w:rsid w:val="008F02F5"/>
    <w:rsid w:val="008F7207"/>
    <w:rsid w:val="00900974"/>
    <w:rsid w:val="00905B1E"/>
    <w:rsid w:val="00911415"/>
    <w:rsid w:val="009171CB"/>
    <w:rsid w:val="009318CB"/>
    <w:rsid w:val="00967339"/>
    <w:rsid w:val="00972091"/>
    <w:rsid w:val="009729F5"/>
    <w:rsid w:val="009772E1"/>
    <w:rsid w:val="00983D79"/>
    <w:rsid w:val="00983E4D"/>
    <w:rsid w:val="0099561A"/>
    <w:rsid w:val="009A17E6"/>
    <w:rsid w:val="009A357C"/>
    <w:rsid w:val="009B4159"/>
    <w:rsid w:val="009B6FA4"/>
    <w:rsid w:val="009D1C7F"/>
    <w:rsid w:val="009E4B45"/>
    <w:rsid w:val="009F02D3"/>
    <w:rsid w:val="00A109AD"/>
    <w:rsid w:val="00A10A51"/>
    <w:rsid w:val="00A12863"/>
    <w:rsid w:val="00A33824"/>
    <w:rsid w:val="00A379C7"/>
    <w:rsid w:val="00A42DD6"/>
    <w:rsid w:val="00A45E73"/>
    <w:rsid w:val="00A63B68"/>
    <w:rsid w:val="00A70EA2"/>
    <w:rsid w:val="00A74D1A"/>
    <w:rsid w:val="00A77E03"/>
    <w:rsid w:val="00A844D4"/>
    <w:rsid w:val="00A92598"/>
    <w:rsid w:val="00AC58A3"/>
    <w:rsid w:val="00AC78E8"/>
    <w:rsid w:val="00AD0032"/>
    <w:rsid w:val="00AE0599"/>
    <w:rsid w:val="00AF0FAE"/>
    <w:rsid w:val="00AF32A0"/>
    <w:rsid w:val="00AF5A79"/>
    <w:rsid w:val="00B12D41"/>
    <w:rsid w:val="00B148D9"/>
    <w:rsid w:val="00B244BE"/>
    <w:rsid w:val="00B25D68"/>
    <w:rsid w:val="00B37054"/>
    <w:rsid w:val="00B74064"/>
    <w:rsid w:val="00B76017"/>
    <w:rsid w:val="00B77E2E"/>
    <w:rsid w:val="00BA2133"/>
    <w:rsid w:val="00BA28DD"/>
    <w:rsid w:val="00BA3184"/>
    <w:rsid w:val="00BC4E4C"/>
    <w:rsid w:val="00BE075B"/>
    <w:rsid w:val="00BE08F4"/>
    <w:rsid w:val="00BF5921"/>
    <w:rsid w:val="00C00DA0"/>
    <w:rsid w:val="00C014EC"/>
    <w:rsid w:val="00C044AF"/>
    <w:rsid w:val="00C073F7"/>
    <w:rsid w:val="00C44CBD"/>
    <w:rsid w:val="00C462C3"/>
    <w:rsid w:val="00C55E8A"/>
    <w:rsid w:val="00C67D6C"/>
    <w:rsid w:val="00C84797"/>
    <w:rsid w:val="00CB4711"/>
    <w:rsid w:val="00CD5BA1"/>
    <w:rsid w:val="00CE2768"/>
    <w:rsid w:val="00CE27CA"/>
    <w:rsid w:val="00CE62A5"/>
    <w:rsid w:val="00CF71A2"/>
    <w:rsid w:val="00D01597"/>
    <w:rsid w:val="00D02015"/>
    <w:rsid w:val="00D159F7"/>
    <w:rsid w:val="00D17402"/>
    <w:rsid w:val="00D17BA7"/>
    <w:rsid w:val="00D22300"/>
    <w:rsid w:val="00D2245C"/>
    <w:rsid w:val="00D233CD"/>
    <w:rsid w:val="00D266E1"/>
    <w:rsid w:val="00D42A50"/>
    <w:rsid w:val="00D6279D"/>
    <w:rsid w:val="00D66A10"/>
    <w:rsid w:val="00D74C4C"/>
    <w:rsid w:val="00D75AA1"/>
    <w:rsid w:val="00DA26DC"/>
    <w:rsid w:val="00DA5164"/>
    <w:rsid w:val="00DB2EC4"/>
    <w:rsid w:val="00DC08C5"/>
    <w:rsid w:val="00DD0155"/>
    <w:rsid w:val="00DD0BCD"/>
    <w:rsid w:val="00DD220B"/>
    <w:rsid w:val="00DE1D3A"/>
    <w:rsid w:val="00E21A30"/>
    <w:rsid w:val="00E37B24"/>
    <w:rsid w:val="00E44A6B"/>
    <w:rsid w:val="00E611BA"/>
    <w:rsid w:val="00E71713"/>
    <w:rsid w:val="00E83D4C"/>
    <w:rsid w:val="00E91520"/>
    <w:rsid w:val="00EA0768"/>
    <w:rsid w:val="00EA34A1"/>
    <w:rsid w:val="00EA7261"/>
    <w:rsid w:val="00EB332A"/>
    <w:rsid w:val="00ED0999"/>
    <w:rsid w:val="00ED643C"/>
    <w:rsid w:val="00EE4F89"/>
    <w:rsid w:val="00EE698A"/>
    <w:rsid w:val="00EE75AF"/>
    <w:rsid w:val="00EE793E"/>
    <w:rsid w:val="00EF6FB9"/>
    <w:rsid w:val="00F166FB"/>
    <w:rsid w:val="00F21CA8"/>
    <w:rsid w:val="00F26EA8"/>
    <w:rsid w:val="00F35912"/>
    <w:rsid w:val="00F45372"/>
    <w:rsid w:val="00F5592C"/>
    <w:rsid w:val="00F722D4"/>
    <w:rsid w:val="00F96CE9"/>
    <w:rsid w:val="00FA4FA9"/>
    <w:rsid w:val="00FB06D2"/>
    <w:rsid w:val="00FB448D"/>
    <w:rsid w:val="00FC2525"/>
    <w:rsid w:val="00FC357B"/>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ECB9"/>
  <w15:chartTrackingRefBased/>
  <w15:docId w15:val="{69694484-00D8-4FB3-93ED-B82ED04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link w:val="OdstavekseznamaZnak"/>
    <w:qFormat/>
    <w:rsid w:val="00FB06D2"/>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basedOn w:val="Privzetapisavaodstavka"/>
    <w:link w:val="Odstavekseznama"/>
    <w:locked/>
    <w:rsid w:val="00FB06D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5D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D7C"/>
    <w:rPr>
      <w:rFonts w:ascii="Segoe UI" w:hAnsi="Segoe UI" w:cs="Segoe UI"/>
      <w:sz w:val="18"/>
      <w:szCs w:val="18"/>
    </w:rPr>
  </w:style>
  <w:style w:type="paragraph" w:styleId="Glava">
    <w:name w:val="header"/>
    <w:basedOn w:val="Navaden"/>
    <w:link w:val="GlavaZnak"/>
    <w:uiPriority w:val="99"/>
    <w:unhideWhenUsed/>
    <w:rsid w:val="007B5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7B5DEE"/>
  </w:style>
  <w:style w:type="paragraph" w:styleId="Noga">
    <w:name w:val="footer"/>
    <w:basedOn w:val="Navaden"/>
    <w:link w:val="NogaZnak"/>
    <w:uiPriority w:val="99"/>
    <w:unhideWhenUsed/>
    <w:rsid w:val="007B5DEE"/>
    <w:pPr>
      <w:tabs>
        <w:tab w:val="center" w:pos="4536"/>
        <w:tab w:val="right" w:pos="9072"/>
      </w:tabs>
      <w:spacing w:after="0" w:line="240" w:lineRule="auto"/>
    </w:pPr>
  </w:style>
  <w:style w:type="character" w:customStyle="1" w:styleId="NogaZnak">
    <w:name w:val="Noga Znak"/>
    <w:basedOn w:val="Privzetapisavaodstavka"/>
    <w:link w:val="Noga"/>
    <w:uiPriority w:val="99"/>
    <w:rsid w:val="007B5DEE"/>
  </w:style>
  <w:style w:type="character" w:styleId="Besedilooznabemesta">
    <w:name w:val="Placeholder Text"/>
    <w:basedOn w:val="Privzetapisavaodstavka"/>
    <w:uiPriority w:val="99"/>
    <w:semiHidden/>
    <w:rsid w:val="00B25D68"/>
    <w:rPr>
      <w:color w:val="808080"/>
    </w:rPr>
  </w:style>
  <w:style w:type="paragraph" w:styleId="Telobesedila">
    <w:name w:val="Body Text"/>
    <w:basedOn w:val="Navaden"/>
    <w:link w:val="TelobesedilaZnak"/>
    <w:qFormat/>
    <w:rsid w:val="001D6436"/>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1D6436"/>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98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tekst-splono">
    <w:name w:val="EO-tekst-splošno"/>
    <w:link w:val="EO-tekst-splonoZnak"/>
    <w:qFormat/>
    <w:rsid w:val="00DD015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rsid w:val="00DD0155"/>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0E9595-6D12-46F4-B326-ABA1836E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8</Pages>
  <Words>3277</Words>
  <Characters>18682</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19</cp:revision>
  <cp:lastPrinted>2020-11-24T09:08:00Z</cp:lastPrinted>
  <dcterms:created xsi:type="dcterms:W3CDTF">2024-01-04T12:45:00Z</dcterms:created>
  <dcterms:modified xsi:type="dcterms:W3CDTF">2024-02-28T15:10:00Z</dcterms:modified>
</cp:coreProperties>
</file>